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 w:eastAsia="zh-CN"/>
        </w:rPr>
        <w:t>附件</w:t>
      </w:r>
      <w:r>
        <w:rPr>
          <w:rFonts w:hint="eastAsia" w:ascii="黑体" w:hAnsi="黑体" w:eastAsia="黑体" w:cs="黑体"/>
          <w:color w:val="auto"/>
          <w:sz w:val="32"/>
          <w:szCs w:val="32"/>
          <w:lang w:val="en-US" w:eastAsia="zh-CN"/>
        </w:rPr>
        <w:t>3</w:t>
      </w:r>
      <w:bookmarkStart w:id="2" w:name="_GoBack"/>
      <w:bookmarkEnd w:id="2"/>
    </w:p>
    <w:p>
      <w:pPr>
        <w:rPr>
          <w:rFonts w:hint="default"/>
          <w:color w:val="FF0000"/>
          <w:lang w:val="en"/>
        </w:rPr>
      </w:pPr>
    </w:p>
    <w:p>
      <w:pPr>
        <w:jc w:val="center"/>
        <w:rPr>
          <w:rFonts w:hint="eastAsia" w:ascii="宋体" w:hAnsi="宋体" w:eastAsia="宋体" w:cs="宋体"/>
          <w:color w:val="FF0000"/>
          <w:sz w:val="44"/>
          <w:szCs w:val="44"/>
          <w:lang w:val="en"/>
        </w:rPr>
      </w:pPr>
    </w:p>
    <w:p>
      <w:pPr>
        <w:jc w:val="center"/>
        <w:rPr>
          <w:rFonts w:hint="eastAsia" w:ascii="宋体" w:hAnsi="宋体" w:eastAsia="宋体" w:cs="宋体"/>
          <w:b/>
          <w:bCs/>
          <w:color w:val="auto"/>
          <w:sz w:val="44"/>
          <w:szCs w:val="44"/>
          <w:lang w:val="en" w:eastAsia="zh-CN"/>
        </w:rPr>
      </w:pPr>
      <w:r>
        <w:rPr>
          <w:rFonts w:hint="eastAsia" w:ascii="宋体" w:hAnsi="宋体" w:eastAsia="宋体" w:cs="宋体"/>
          <w:b/>
          <w:bCs/>
          <w:color w:val="auto"/>
          <w:sz w:val="44"/>
          <w:szCs w:val="44"/>
          <w:lang w:val="en" w:eastAsia="zh-CN"/>
        </w:rPr>
        <w:t>2021年甘肃省地方史志办公室</w:t>
      </w:r>
    </w:p>
    <w:p>
      <w:pPr>
        <w:jc w:val="center"/>
        <w:rPr>
          <w:rFonts w:hint="eastAsia" w:ascii="宋体" w:hAnsi="宋体" w:eastAsia="宋体" w:cs="宋体"/>
          <w:b/>
          <w:bCs/>
          <w:color w:val="auto"/>
          <w:sz w:val="44"/>
          <w:szCs w:val="44"/>
          <w:lang w:val="en"/>
        </w:rPr>
      </w:pPr>
      <w:r>
        <w:rPr>
          <w:rFonts w:hint="eastAsia" w:ascii="宋体" w:hAnsi="宋体" w:eastAsia="宋体" w:cs="宋体"/>
          <w:b/>
          <w:bCs/>
          <w:color w:val="auto"/>
          <w:sz w:val="44"/>
          <w:szCs w:val="44"/>
          <w:lang w:val="en" w:eastAsia="zh-CN"/>
        </w:rPr>
        <w:t>部门预算执行情况绩效自评报告</w:t>
      </w: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黑体" w:hAnsi="黑体" w:eastAsia="黑体" w:cs="黑体"/>
          <w:color w:val="auto"/>
          <w:sz w:val="32"/>
          <w:szCs w:val="32"/>
          <w:lang w:val="en"/>
        </w:rPr>
        <w:t>一、基本情况</w:t>
      </w:r>
    </w:p>
    <w:p>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（一）部门主要职能。</w:t>
      </w:r>
    </w:p>
    <w:p>
      <w:pPr>
        <w:ind w:firstLine="640" w:firstLineChars="200"/>
        <w:rPr>
          <w:rFonts w:hint="eastAsia" w:ascii="仿宋_GB2312" w:hAnsi="仿宋_GB2312" w:eastAsia="仿宋_GB2312" w:cs="仿宋_GB2312"/>
          <w:color w:val="auto"/>
          <w:sz w:val="32"/>
          <w:szCs w:val="32"/>
          <w:lang w:val="en"/>
        </w:rPr>
      </w:pPr>
      <w:r>
        <w:rPr>
          <w:rFonts w:hint="eastAsia" w:ascii="仿宋_GB2312" w:hAnsi="仿宋" w:eastAsia="仿宋_GB2312"/>
          <w:kern w:val="0"/>
          <w:sz w:val="32"/>
          <w:szCs w:val="32"/>
        </w:rPr>
        <w:t>贯彻落实国家和省上有关地方志工作的方针、政策和法规，拟定全省地方志工作规划和编纂方案，制定地方志工作制度；依照国家和省上地方志工作规划，负责组织、指导、督促和检查全省地方志编纂工作；制定全省地方志、年鉴质量标准及审定规程，并监督实施；组织编纂《甘肃省志》，参与《甘肃省志》各专志和市（州）一级志书初审，负责复审并向省政府提交终审，参与县一级志书业务指导和评议审查，指导和协调全省志书出版工作。组织编辑《甘肃年鉴》，审查市（州）一级地方综合年鉴，指导市、县综合年鉴的编辑出版工作；指导省内部门、行业、企事业单位、社会组织编史修志工作；组织全省地方志编纂培训工作；收集、整理和保存地方志文献资料，组织整理旧志，开展地情资料开发利用；规划、指导与组织实施全省地方志信息化建设，负责省情信息库建设和管理；负责《甘肃史志》刊物编辑出版和发行工作；组织开展地方志理论研究；承办省委、省政府及国家地方志工作机构交办的其他事项。</w:t>
      </w:r>
    </w:p>
    <w:p>
      <w:pPr>
        <w:numPr>
          <w:ilvl w:val="0"/>
          <w:numId w:val="1"/>
        </w:numPr>
        <w:ind w:left="477" w:leftChars="200" w:hanging="57" w:hangingChars="18"/>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内设机构及所属单位概况。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hint="default" w:ascii="黑体" w:eastAsia="黑体"/>
          <w:sz w:val="32"/>
          <w:szCs w:val="32"/>
        </w:rPr>
      </w:pPr>
      <w:r>
        <w:rPr>
          <w:rFonts w:hint="eastAsia" w:ascii="仿宋_GB2312" w:hAnsi="仿宋" w:eastAsia="仿宋_GB2312"/>
          <w:kern w:val="0"/>
          <w:sz w:val="32"/>
          <w:szCs w:val="32"/>
        </w:rPr>
        <w:t>甘肃省地方史志办公室内设6个职能处室，分别为秘书处、省志编纂处、市县志指导处、年鉴工作处、信息教育处、机关党委。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二、绩效自评工作组织开展情况</w:t>
      </w:r>
    </w:p>
    <w:p>
      <w:pPr>
        <w:pStyle w:val="3"/>
        <w:keepNext/>
        <w:keepLines/>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eastAsia" w:ascii="楷体" w:hAnsi="楷体" w:eastAsia="楷体" w:cs="楷体"/>
          <w:b/>
          <w:bCs/>
          <w:lang w:val="en-US" w:eastAsia="zh-CN"/>
        </w:rPr>
      </w:pPr>
      <w:bookmarkStart w:id="0" w:name="_Toc14277"/>
      <w:r>
        <w:rPr>
          <w:rFonts w:hint="eastAsia" w:ascii="仿宋_GB2312" w:hAnsi="仿宋_GB2312" w:eastAsia="仿宋_GB2312" w:cs="仿宋_GB2312"/>
          <w:color w:val="auto"/>
          <w:kern w:val="2"/>
          <w:sz w:val="32"/>
          <w:szCs w:val="32"/>
          <w:lang w:val="en-US" w:eastAsia="zh-CN" w:bidi="ar-SA"/>
        </w:rPr>
        <w:t>（一）组织管理。</w:t>
      </w:r>
      <w:bookmarkEnd w:id="0"/>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根据《甘肃省财政厅</w:t>
      </w:r>
      <w:r>
        <w:rPr>
          <w:rFonts w:hint="eastAsia" w:ascii="仿宋_GB2312" w:hAnsi="仿宋_GB2312" w:eastAsia="仿宋_GB2312" w:cs="Times New Roman"/>
          <w:sz w:val="32"/>
          <w:lang w:eastAsia="zh-CN"/>
        </w:rPr>
        <w:t>关于开展</w:t>
      </w:r>
      <w:r>
        <w:rPr>
          <w:rFonts w:hint="eastAsia" w:ascii="仿宋_GB2312" w:hAnsi="仿宋_GB2312" w:eastAsia="仿宋_GB2312" w:cs="Times New Roman"/>
          <w:sz w:val="32"/>
          <w:lang w:val="en-US" w:eastAsia="zh-CN"/>
        </w:rPr>
        <w:t>2021年度省级预算执行情况绩效自评工作的通知</w:t>
      </w:r>
      <w:r>
        <w:rPr>
          <w:rFonts w:hint="eastAsia" w:ascii="仿宋_GB2312" w:hAnsi="仿宋_GB2312" w:eastAsia="仿宋_GB2312" w:cs="Times New Roman"/>
          <w:sz w:val="32"/>
          <w:lang w:eastAsia="zh-CN"/>
        </w:rPr>
        <w:t>》（甘财绩〔20</w:t>
      </w:r>
      <w:r>
        <w:rPr>
          <w:rFonts w:hint="eastAsia" w:ascii="仿宋_GB2312" w:hAnsi="仿宋_GB2312" w:eastAsia="仿宋_GB2312" w:cs="Times New Roman"/>
          <w:sz w:val="32"/>
          <w:lang w:val="en-US" w:eastAsia="zh-CN"/>
        </w:rPr>
        <w:t>21</w:t>
      </w:r>
      <w:r>
        <w:rPr>
          <w:rFonts w:hint="eastAsia" w:ascii="仿宋_GB2312" w:hAnsi="仿宋_GB2312" w:eastAsia="仿宋_GB2312" w:cs="Times New Roman"/>
          <w:sz w:val="32"/>
          <w:lang w:eastAsia="zh-CN"/>
        </w:rPr>
        <w:t>〕</w:t>
      </w:r>
      <w:r>
        <w:rPr>
          <w:rFonts w:hint="eastAsia" w:ascii="仿宋_GB2312" w:hAnsi="仿宋_GB2312" w:eastAsia="仿宋_GB2312" w:cs="Times New Roman"/>
          <w:sz w:val="32"/>
          <w:lang w:val="en-US" w:eastAsia="zh-CN"/>
        </w:rPr>
        <w:t>8</w:t>
      </w:r>
      <w:r>
        <w:rPr>
          <w:rFonts w:hint="eastAsia" w:ascii="仿宋_GB2312" w:hAnsi="仿宋_GB2312" w:eastAsia="仿宋_GB2312" w:cs="Times New Roman"/>
          <w:sz w:val="32"/>
          <w:lang w:eastAsia="zh-CN"/>
        </w:rPr>
        <w:t>号）</w:t>
      </w:r>
      <w:r>
        <w:rPr>
          <w:rFonts w:hint="eastAsia" w:ascii="仿宋_GB2312" w:hAnsi="Geneva" w:eastAsia="仿宋_GB2312" w:cs="仿宋_GB2312"/>
          <w:b w:val="0"/>
          <w:color w:val="000000"/>
          <w:kern w:val="0"/>
          <w:sz w:val="32"/>
          <w:szCs w:val="32"/>
          <w:lang w:val="en-US" w:eastAsia="zh-CN" w:bidi="ar-SA"/>
        </w:rPr>
        <w:t>文件，为积极推动省级绩效评价工作扩围升级，提高财政资金配置资源和使用效益，我室根据2021年度部门整体预算安排情况，与相关处室进行有效对接，组织相关工作人员积极开展2021年度部门预算执行情况自评工作，</w:t>
      </w:r>
      <w:r>
        <w:rPr>
          <w:rFonts w:hint="eastAsia" w:ascii="仿宋_GB2312" w:hAnsi="Geneva" w:eastAsia="仿宋_GB2312" w:cs="仿宋_GB2312"/>
          <w:b/>
          <w:bCs/>
          <w:color w:val="000000"/>
          <w:kern w:val="0"/>
          <w:sz w:val="32"/>
          <w:szCs w:val="32"/>
          <w:lang w:val="en-US" w:eastAsia="zh-CN" w:bidi="ar-SA"/>
        </w:rPr>
        <w:t>一是</w:t>
      </w:r>
      <w:r>
        <w:rPr>
          <w:rFonts w:hint="eastAsia" w:ascii="仿宋_GB2312" w:hAnsi="Geneva" w:eastAsia="仿宋_GB2312" w:cs="仿宋_GB2312"/>
          <w:b w:val="0"/>
          <w:color w:val="000000"/>
          <w:kern w:val="0"/>
          <w:sz w:val="32"/>
          <w:szCs w:val="32"/>
          <w:lang w:val="en-US" w:eastAsia="zh-CN" w:bidi="ar-SA"/>
        </w:rPr>
        <w:t>对资金使用情况资料进行汇总、整理与分析，形成《部门（单位）整体支出绩效自评表》，并根据我室预决算支出情况撰写自评报告。</w:t>
      </w:r>
      <w:r>
        <w:rPr>
          <w:rFonts w:hint="eastAsia" w:ascii="仿宋_GB2312" w:hAnsi="Geneva" w:eastAsia="仿宋_GB2312" w:cs="仿宋_GB2312"/>
          <w:b/>
          <w:bCs/>
          <w:color w:val="000000"/>
          <w:kern w:val="0"/>
          <w:sz w:val="32"/>
          <w:szCs w:val="32"/>
          <w:lang w:val="en-US" w:eastAsia="zh-CN" w:bidi="ar-SA"/>
        </w:rPr>
        <w:t>二是</w:t>
      </w:r>
      <w:r>
        <w:rPr>
          <w:rFonts w:hint="eastAsia" w:ascii="仿宋_GB2312" w:hAnsi="Geneva" w:eastAsia="仿宋_GB2312" w:cs="仿宋_GB2312"/>
          <w:b w:val="0"/>
          <w:color w:val="000000"/>
          <w:kern w:val="0"/>
          <w:sz w:val="32"/>
          <w:szCs w:val="32"/>
          <w:lang w:val="en-US" w:eastAsia="zh-CN" w:bidi="ar-SA"/>
        </w:rPr>
        <w:t>在各项绩效自评完成后，形成本次绩效自评汇总资料并按照要求上报省财政厅。</w:t>
      </w:r>
    </w:p>
    <w:p>
      <w:pPr>
        <w:pStyle w:val="3"/>
        <w:keepNext/>
        <w:keepLines/>
        <w:pageBreakBefore w:val="0"/>
        <w:widowControl w:val="0"/>
        <w:kinsoku/>
        <w:wordWrap/>
        <w:overflowPunct/>
        <w:topLinePunct w:val="0"/>
        <w:autoSpaceDE/>
        <w:autoSpaceDN/>
        <w:bidi w:val="0"/>
        <w:adjustRightInd/>
        <w:snapToGrid/>
        <w:spacing w:beforeLines="0" w:afterLines="0" w:line="360" w:lineRule="auto"/>
        <w:ind w:firstLine="640" w:firstLineChars="200"/>
        <w:textAlignment w:val="auto"/>
        <w:rPr>
          <w:rFonts w:hint="default" w:ascii="仿宋_GB2312" w:hAnsi="仿宋_GB2312" w:eastAsia="仿宋_GB2312" w:cs="仿宋_GB2312"/>
          <w:color w:val="auto"/>
          <w:kern w:val="2"/>
          <w:sz w:val="32"/>
          <w:szCs w:val="32"/>
          <w:lang w:val="en-US" w:eastAsia="zh-CN" w:bidi="ar-SA"/>
        </w:rPr>
      </w:pPr>
      <w:bookmarkStart w:id="1" w:name="_Toc10718"/>
      <w:r>
        <w:rPr>
          <w:rFonts w:hint="eastAsia" w:ascii="仿宋_GB2312" w:hAnsi="仿宋_GB2312" w:eastAsia="仿宋_GB2312" w:cs="仿宋_GB2312"/>
          <w:color w:val="auto"/>
          <w:kern w:val="2"/>
          <w:sz w:val="32"/>
          <w:szCs w:val="32"/>
          <w:lang w:val="en-US" w:eastAsia="zh-CN" w:bidi="ar-SA"/>
        </w:rPr>
        <w:t>（二）绩效自评对象及范围。</w:t>
      </w:r>
      <w:bookmarkEnd w:id="1"/>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按照绩效自评工作要求，此次绩效自评范围为：</w:t>
      </w:r>
      <w:r>
        <w:rPr>
          <w:rFonts w:hint="eastAsia" w:ascii="仿宋_GB2312" w:hAnsi="Geneva" w:eastAsia="仿宋_GB2312" w:cs="仿宋_GB2312"/>
          <w:b/>
          <w:bCs/>
          <w:color w:val="000000"/>
          <w:kern w:val="0"/>
          <w:sz w:val="32"/>
          <w:szCs w:val="32"/>
          <w:lang w:val="en-US" w:eastAsia="zh-CN" w:bidi="ar-SA"/>
        </w:rPr>
        <w:t>一是</w:t>
      </w:r>
      <w:r>
        <w:rPr>
          <w:rFonts w:hint="eastAsia" w:ascii="仿宋_GB2312" w:hAnsi="Geneva" w:eastAsia="仿宋_GB2312" w:cs="仿宋_GB2312"/>
          <w:b w:val="0"/>
          <w:color w:val="000000"/>
          <w:kern w:val="0"/>
          <w:sz w:val="32"/>
          <w:szCs w:val="32"/>
          <w:lang w:val="en-US" w:eastAsia="zh-CN" w:bidi="ar-SA"/>
        </w:rPr>
        <w:t>我室部门整体支出资金967.57万元；</w:t>
      </w:r>
      <w:r>
        <w:rPr>
          <w:rFonts w:hint="eastAsia" w:ascii="仿宋_GB2312" w:hAnsi="Geneva" w:eastAsia="仿宋_GB2312" w:cs="仿宋_GB2312"/>
          <w:b/>
          <w:bCs/>
          <w:color w:val="000000"/>
          <w:kern w:val="0"/>
          <w:sz w:val="32"/>
          <w:szCs w:val="32"/>
          <w:lang w:val="en-US" w:eastAsia="zh-CN" w:bidi="ar-SA"/>
        </w:rPr>
        <w:t>二是</w:t>
      </w:r>
      <w:r>
        <w:rPr>
          <w:rFonts w:hint="eastAsia" w:ascii="仿宋_GB2312" w:hAnsi="Geneva" w:eastAsia="仿宋_GB2312" w:cs="仿宋_GB2312"/>
          <w:b w:val="0"/>
          <w:color w:val="000000"/>
          <w:kern w:val="0"/>
          <w:sz w:val="32"/>
          <w:szCs w:val="32"/>
          <w:lang w:val="en-US" w:eastAsia="zh-CN" w:bidi="ar-SA"/>
        </w:rPr>
        <w:t>我室部门项目支出资金350万元，包括信息化建设及运行经费、业务及印刷费2个项目。</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黑体" w:hAnsi="黑体" w:eastAsia="黑体" w:cs="黑体"/>
          <w:color w:val="auto"/>
          <w:sz w:val="32"/>
          <w:szCs w:val="32"/>
          <w:lang w:val="en"/>
        </w:rPr>
      </w:pPr>
      <w:r>
        <w:rPr>
          <w:rFonts w:hint="eastAsia" w:ascii="黑体" w:hAnsi="黑体" w:eastAsia="黑体" w:cs="黑体"/>
          <w:color w:val="auto"/>
          <w:sz w:val="32"/>
          <w:szCs w:val="32"/>
          <w:lang w:val="en"/>
        </w:rPr>
        <w:t>三、部门整体支出绩效自评情况分析</w:t>
      </w:r>
      <w:r>
        <w:rPr>
          <w:rFonts w:hint="eastAsia" w:ascii="黑体" w:hAnsi="黑体" w:eastAsia="黑体" w:cs="黑体"/>
          <w:color w:val="auto"/>
          <w:sz w:val="32"/>
          <w:szCs w:val="32"/>
          <w:lang w:val="en"/>
        </w:rPr>
        <w:tab/>
      </w:r>
    </w:p>
    <w:p>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（一）部门决算情况。</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1.收入决算情况</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2021年度我室收入合</w:t>
      </w:r>
      <w:r>
        <w:rPr>
          <w:rFonts w:hint="eastAsia" w:ascii="仿宋_GB2312" w:hAnsi="Geneva" w:eastAsia="仿宋_GB2312" w:cs="仿宋_GB2312"/>
          <w:b w:val="0"/>
          <w:color w:val="000000"/>
          <w:kern w:val="0"/>
          <w:sz w:val="32"/>
          <w:szCs w:val="32"/>
          <w:highlight w:val="none"/>
          <w:lang w:val="en-US" w:eastAsia="zh-CN" w:bidi="ar-SA"/>
        </w:rPr>
        <w:t>计为979.31万元</w:t>
      </w:r>
      <w:r>
        <w:rPr>
          <w:rFonts w:hint="eastAsia" w:ascii="仿宋_GB2312" w:hAnsi="Geneva" w:eastAsia="仿宋_GB2312" w:cs="仿宋_GB2312"/>
          <w:b w:val="0"/>
          <w:color w:val="000000"/>
          <w:kern w:val="0"/>
          <w:sz w:val="32"/>
          <w:szCs w:val="32"/>
          <w:lang w:val="en-US" w:eastAsia="zh-CN" w:bidi="ar-SA"/>
        </w:rPr>
        <w:t>，均为一般公共预算财政拨款收入。年初结转和结余0.47万元。</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2.支出决算情况</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2021年度我室支出合计为920.94万元，其中基本支出600.35万元，项目支出320.59万元。</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3.年末结转结余</w:t>
      </w:r>
    </w:p>
    <w:p>
      <w:pPr>
        <w:pageBreakBefore w:val="0"/>
        <w:widowControl w:val="0"/>
        <w:kinsoku/>
        <w:wordWrap/>
        <w:overflowPunct/>
        <w:topLinePunct w:val="0"/>
        <w:autoSpaceDE/>
        <w:autoSpaceDN/>
        <w:bidi w:val="0"/>
        <w:adjustRightInd/>
        <w:snapToGrid/>
        <w:spacing w:line="360" w:lineRule="auto"/>
        <w:ind w:leftChars="0"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2021年度我室年末结转结余资金58.84万元，其中：基本支出结转29.43万元，项目支出结转29.41万元。</w:t>
      </w:r>
    </w:p>
    <w:p>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（二）总体绩效目标完成情况分析。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在省委、省政府的坚强领导下，在中国地方志指导小组及其办公室的有力指导下，全省地方史志系统坚持以习近平新时代中国特色社会主义思想为指导，全面贯彻党的十九大和十九届</w:t>
      </w:r>
      <w:r>
        <w:rPr>
          <w:rFonts w:hint="eastAsia" w:ascii="仿宋_GB2312" w:eastAsia="仿宋_GB2312"/>
          <w:sz w:val="32"/>
          <w:szCs w:val="32"/>
          <w:lang w:eastAsia="zh-CN"/>
        </w:rPr>
        <w:t>历次</w:t>
      </w:r>
      <w:r>
        <w:rPr>
          <w:rFonts w:hint="eastAsia" w:ascii="仿宋_GB2312" w:eastAsia="仿宋_GB2312"/>
          <w:sz w:val="32"/>
          <w:szCs w:val="32"/>
        </w:rPr>
        <w:t>全会精神，认真落实习近平总书记对甘肃重要讲话和指示精神，全面贯彻习近平总书记关于史志工作的重要论述，认真落实《全国地方志事业发展规划纲要（2015—2020年）》和《甘肃省地方志事业“十三五”发展规划》，以高质量完成“两全目标”任务为重点，围绕中心，服务大局，地方史志工作全面高质量完成规划确定的任务，取得了新成效，实现了新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（三）各项指标完成情况分析。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1.预算执行率（10分）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预算执行率指标分值为10分。202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年度我室部门整体年初预算数为9</w:t>
      </w:r>
      <w:r>
        <w:rPr>
          <w:rFonts w:hint="eastAsia" w:ascii="仿宋_GB2312" w:hAnsi="仿宋_GB2312" w:eastAsia="仿宋_GB2312" w:cs="仿宋_GB2312"/>
          <w:color w:val="auto"/>
          <w:sz w:val="32"/>
          <w:szCs w:val="32"/>
          <w:lang w:val="en-US" w:eastAsia="zh-CN"/>
        </w:rPr>
        <w:t>67.57</w:t>
      </w:r>
      <w:r>
        <w:rPr>
          <w:rFonts w:hint="eastAsia" w:ascii="仿宋_GB2312" w:hAnsi="仿宋_GB2312" w:eastAsia="仿宋_GB2312" w:cs="仿宋_GB2312"/>
          <w:color w:val="auto"/>
          <w:sz w:val="32"/>
          <w:szCs w:val="32"/>
          <w:lang w:val="en" w:eastAsia="zh-CN"/>
        </w:rPr>
        <w:t>万元，实际支出数为</w:t>
      </w:r>
      <w:r>
        <w:rPr>
          <w:rFonts w:hint="eastAsia" w:ascii="仿宋_GB2312" w:hAnsi="仿宋_GB2312" w:eastAsia="仿宋_GB2312" w:cs="仿宋_GB2312"/>
          <w:color w:val="auto"/>
          <w:sz w:val="32"/>
          <w:szCs w:val="32"/>
          <w:lang w:val="en-US" w:eastAsia="zh-CN"/>
        </w:rPr>
        <w:t>920.94</w:t>
      </w:r>
      <w:r>
        <w:rPr>
          <w:rFonts w:hint="eastAsia" w:ascii="仿宋_GB2312" w:hAnsi="仿宋_GB2312" w:eastAsia="仿宋_GB2312" w:cs="仿宋_GB2312"/>
          <w:color w:val="auto"/>
          <w:sz w:val="32"/>
          <w:szCs w:val="32"/>
          <w:lang w:val="en" w:eastAsia="zh-CN"/>
        </w:rPr>
        <w:t>万元，执行率为</w:t>
      </w:r>
      <w:r>
        <w:rPr>
          <w:rFonts w:hint="eastAsia" w:ascii="仿宋_GB2312" w:hAnsi="仿宋_GB2312" w:eastAsia="仿宋_GB2312" w:cs="仿宋_GB2312"/>
          <w:color w:val="auto"/>
          <w:sz w:val="32"/>
          <w:szCs w:val="32"/>
          <w:lang w:val="en-US" w:eastAsia="zh-CN"/>
        </w:rPr>
        <w:t>95.18</w:t>
      </w:r>
      <w:r>
        <w:rPr>
          <w:rFonts w:hint="eastAsia" w:ascii="仿宋_GB2312" w:hAnsi="仿宋_GB2312" w:eastAsia="仿宋_GB2312" w:cs="仿宋_GB2312"/>
          <w:color w:val="auto"/>
          <w:sz w:val="32"/>
          <w:szCs w:val="32"/>
          <w:lang w:val="en" w:eastAsia="zh-CN"/>
        </w:rPr>
        <w:t>%，其中：基本支出</w:t>
      </w:r>
      <w:r>
        <w:rPr>
          <w:rFonts w:hint="eastAsia" w:ascii="仿宋_GB2312" w:hAnsi="仿宋_GB2312" w:eastAsia="仿宋_GB2312" w:cs="仿宋_GB2312"/>
          <w:color w:val="auto"/>
          <w:sz w:val="32"/>
          <w:szCs w:val="32"/>
          <w:lang w:val="en-US" w:eastAsia="zh-CN"/>
        </w:rPr>
        <w:t>600.35</w:t>
      </w:r>
      <w:r>
        <w:rPr>
          <w:rFonts w:hint="eastAsia" w:ascii="仿宋_GB2312" w:hAnsi="仿宋_GB2312" w:eastAsia="仿宋_GB2312" w:cs="仿宋_GB2312"/>
          <w:color w:val="auto"/>
          <w:sz w:val="32"/>
          <w:szCs w:val="32"/>
          <w:lang w:val="en" w:eastAsia="zh-CN"/>
        </w:rPr>
        <w:t>万元，预算执行率为</w:t>
      </w:r>
      <w:r>
        <w:rPr>
          <w:rFonts w:hint="eastAsia" w:ascii="仿宋_GB2312" w:hAnsi="仿宋_GB2312" w:eastAsia="仿宋_GB2312" w:cs="仿宋_GB2312"/>
          <w:color w:val="auto"/>
          <w:sz w:val="32"/>
          <w:szCs w:val="32"/>
          <w:lang w:val="en-US" w:eastAsia="zh-CN"/>
        </w:rPr>
        <w:t>97.21</w:t>
      </w:r>
      <w:r>
        <w:rPr>
          <w:rFonts w:hint="eastAsia" w:ascii="仿宋_GB2312" w:hAnsi="仿宋_GB2312" w:eastAsia="仿宋_GB2312" w:cs="仿宋_GB2312"/>
          <w:color w:val="auto"/>
          <w:sz w:val="32"/>
          <w:szCs w:val="32"/>
          <w:lang w:val="en" w:eastAsia="zh-CN"/>
        </w:rPr>
        <w:t>%，项目支出</w:t>
      </w:r>
      <w:r>
        <w:rPr>
          <w:rFonts w:hint="eastAsia" w:ascii="仿宋_GB2312" w:hAnsi="仿宋_GB2312" w:eastAsia="仿宋_GB2312" w:cs="仿宋_GB2312"/>
          <w:color w:val="auto"/>
          <w:sz w:val="32"/>
          <w:szCs w:val="32"/>
          <w:lang w:val="en-US" w:eastAsia="zh-CN"/>
        </w:rPr>
        <w:t>320.59</w:t>
      </w:r>
      <w:r>
        <w:rPr>
          <w:rFonts w:hint="eastAsia" w:ascii="仿宋_GB2312" w:hAnsi="仿宋_GB2312" w:eastAsia="仿宋_GB2312" w:cs="仿宋_GB2312"/>
          <w:color w:val="auto"/>
          <w:sz w:val="32"/>
          <w:szCs w:val="32"/>
          <w:lang w:val="en" w:eastAsia="zh-CN"/>
        </w:rPr>
        <w:t>万元，预算执行率为</w:t>
      </w:r>
      <w:r>
        <w:rPr>
          <w:rFonts w:hint="eastAsia" w:ascii="仿宋_GB2312" w:hAnsi="仿宋_GB2312" w:eastAsia="仿宋_GB2312" w:cs="仿宋_GB2312"/>
          <w:color w:val="auto"/>
          <w:sz w:val="32"/>
          <w:szCs w:val="32"/>
          <w:lang w:val="en-US" w:eastAsia="zh-CN"/>
        </w:rPr>
        <w:t>91.60</w:t>
      </w:r>
      <w:r>
        <w:rPr>
          <w:rFonts w:hint="eastAsia" w:ascii="仿宋_GB2312" w:hAnsi="仿宋_GB2312" w:eastAsia="仿宋_GB2312" w:cs="仿宋_GB2312"/>
          <w:color w:val="auto"/>
          <w:sz w:val="32"/>
          <w:szCs w:val="32"/>
          <w:lang w:val="en" w:eastAsia="zh-CN"/>
        </w:rPr>
        <w:t>%，按照比例，此项得</w:t>
      </w:r>
      <w:r>
        <w:rPr>
          <w:rFonts w:hint="eastAsia" w:ascii="仿宋_GB2312" w:hAnsi="仿宋_GB2312" w:eastAsia="仿宋_GB2312" w:cs="仿宋_GB2312"/>
          <w:color w:val="auto"/>
          <w:sz w:val="32"/>
          <w:szCs w:val="32"/>
          <w:lang w:val="en-US" w:eastAsia="zh-CN"/>
        </w:rPr>
        <w:t>9.52</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2.部门管理（</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（1）资金投入（</w:t>
      </w:r>
      <w:r>
        <w:rPr>
          <w:rFonts w:hint="eastAsia" w:ascii="仿宋_GB2312" w:hAnsi="仿宋_GB2312" w:eastAsia="仿宋_GB2312" w:cs="仿宋_GB2312"/>
          <w:color w:val="auto"/>
          <w:sz w:val="32"/>
          <w:szCs w:val="32"/>
          <w:lang w:val="en-US" w:eastAsia="zh-CN"/>
        </w:rPr>
        <w:t>36</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①基本支出预算执行率（</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2021年度我室基本支出年初预算数为</w:t>
      </w:r>
      <w:r>
        <w:rPr>
          <w:rFonts w:hint="eastAsia" w:ascii="仿宋_GB2312" w:hAnsi="仿宋_GB2312" w:eastAsia="仿宋_GB2312" w:cs="仿宋_GB2312"/>
          <w:color w:val="auto"/>
          <w:sz w:val="32"/>
          <w:szCs w:val="32"/>
          <w:lang w:val="en-US" w:eastAsia="zh-CN"/>
        </w:rPr>
        <w:t>617.57</w:t>
      </w:r>
      <w:r>
        <w:rPr>
          <w:rFonts w:hint="eastAsia" w:ascii="仿宋_GB2312" w:hAnsi="仿宋_GB2312" w:eastAsia="仿宋_GB2312" w:cs="仿宋_GB2312"/>
          <w:color w:val="auto"/>
          <w:sz w:val="32"/>
          <w:szCs w:val="32"/>
          <w:lang w:val="en" w:eastAsia="zh-CN"/>
        </w:rPr>
        <w:t>万元，实际支出数为</w:t>
      </w:r>
      <w:r>
        <w:rPr>
          <w:rFonts w:hint="eastAsia" w:ascii="仿宋_GB2312" w:hAnsi="仿宋_GB2312" w:eastAsia="仿宋_GB2312" w:cs="仿宋_GB2312"/>
          <w:color w:val="auto"/>
          <w:sz w:val="32"/>
          <w:szCs w:val="32"/>
          <w:lang w:val="en-US" w:eastAsia="zh-CN"/>
        </w:rPr>
        <w:t>600.35</w:t>
      </w:r>
      <w:r>
        <w:rPr>
          <w:rFonts w:hint="eastAsia" w:ascii="仿宋_GB2312" w:hAnsi="仿宋_GB2312" w:eastAsia="仿宋_GB2312" w:cs="仿宋_GB2312"/>
          <w:color w:val="auto"/>
          <w:sz w:val="32"/>
          <w:szCs w:val="32"/>
          <w:lang w:val="en" w:eastAsia="zh-CN"/>
        </w:rPr>
        <w:t>万元，执行率为</w:t>
      </w:r>
      <w:r>
        <w:rPr>
          <w:rFonts w:hint="eastAsia" w:ascii="仿宋_GB2312" w:hAnsi="仿宋_GB2312" w:eastAsia="仿宋_GB2312" w:cs="仿宋_GB2312"/>
          <w:color w:val="auto"/>
          <w:sz w:val="32"/>
          <w:szCs w:val="32"/>
          <w:lang w:val="en-US" w:eastAsia="zh-CN"/>
        </w:rPr>
        <w:t>97.21</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②项目支出预算执行率（</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2021年度我室项目支出年初预算数为</w:t>
      </w:r>
      <w:r>
        <w:rPr>
          <w:rFonts w:hint="eastAsia" w:ascii="仿宋_GB2312" w:hAnsi="仿宋_GB2312" w:eastAsia="仿宋_GB2312" w:cs="仿宋_GB2312"/>
          <w:color w:val="auto"/>
          <w:sz w:val="32"/>
          <w:szCs w:val="32"/>
          <w:lang w:val="en-US" w:eastAsia="zh-CN"/>
        </w:rPr>
        <w:t>350</w:t>
      </w:r>
      <w:r>
        <w:rPr>
          <w:rFonts w:hint="eastAsia" w:ascii="仿宋_GB2312" w:hAnsi="仿宋_GB2312" w:eastAsia="仿宋_GB2312" w:cs="仿宋_GB2312"/>
          <w:color w:val="auto"/>
          <w:sz w:val="32"/>
          <w:szCs w:val="32"/>
          <w:lang w:val="en" w:eastAsia="zh-CN"/>
        </w:rPr>
        <w:t>万元，实际支出数为</w:t>
      </w:r>
      <w:r>
        <w:rPr>
          <w:rFonts w:hint="eastAsia" w:ascii="仿宋_GB2312" w:hAnsi="仿宋_GB2312" w:eastAsia="仿宋_GB2312" w:cs="仿宋_GB2312"/>
          <w:color w:val="auto"/>
          <w:sz w:val="32"/>
          <w:szCs w:val="32"/>
          <w:lang w:val="en-US" w:eastAsia="zh-CN"/>
        </w:rPr>
        <w:t>320.59</w:t>
      </w:r>
      <w:r>
        <w:rPr>
          <w:rFonts w:hint="eastAsia" w:ascii="仿宋_GB2312" w:hAnsi="仿宋_GB2312" w:eastAsia="仿宋_GB2312" w:cs="仿宋_GB2312"/>
          <w:color w:val="auto"/>
          <w:sz w:val="32"/>
          <w:szCs w:val="32"/>
          <w:lang w:val="en" w:eastAsia="zh-CN"/>
        </w:rPr>
        <w:t>万元，执行率为</w:t>
      </w:r>
      <w:r>
        <w:rPr>
          <w:rFonts w:hint="eastAsia" w:ascii="仿宋_GB2312" w:hAnsi="仿宋_GB2312" w:eastAsia="仿宋_GB2312" w:cs="仿宋_GB2312"/>
          <w:color w:val="auto"/>
          <w:sz w:val="32"/>
          <w:szCs w:val="32"/>
          <w:lang w:val="en-US" w:eastAsia="zh-CN"/>
        </w:rPr>
        <w:t>91.60</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③“三公经费”控制率及结转结余变动率（</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2021年度我室“三公经费”预算数为</w:t>
      </w:r>
      <w:r>
        <w:rPr>
          <w:rFonts w:hint="eastAsia" w:ascii="仿宋_GB2312" w:hAnsi="仿宋_GB2312" w:eastAsia="仿宋_GB2312" w:cs="仿宋_GB2312"/>
          <w:color w:val="auto"/>
          <w:sz w:val="32"/>
          <w:szCs w:val="32"/>
          <w:lang w:val="en-US" w:eastAsia="zh-CN"/>
        </w:rPr>
        <w:t>23.44</w:t>
      </w:r>
      <w:r>
        <w:rPr>
          <w:rFonts w:hint="eastAsia" w:ascii="仿宋_GB2312" w:hAnsi="仿宋_GB2312" w:eastAsia="仿宋_GB2312" w:cs="仿宋_GB2312"/>
          <w:color w:val="auto"/>
          <w:sz w:val="32"/>
          <w:szCs w:val="32"/>
          <w:lang w:val="en" w:eastAsia="zh-CN"/>
        </w:rPr>
        <w:t>万元，实际支出数为</w:t>
      </w:r>
      <w:r>
        <w:rPr>
          <w:rFonts w:hint="eastAsia" w:ascii="仿宋_GB2312" w:hAnsi="仿宋_GB2312" w:eastAsia="仿宋_GB2312" w:cs="仿宋_GB2312"/>
          <w:color w:val="auto"/>
          <w:sz w:val="32"/>
          <w:szCs w:val="32"/>
          <w:lang w:val="en-US" w:eastAsia="zh-CN"/>
        </w:rPr>
        <w:t>4.63</w:t>
      </w:r>
      <w:r>
        <w:rPr>
          <w:rFonts w:hint="eastAsia" w:ascii="仿宋_GB2312" w:hAnsi="仿宋_GB2312" w:eastAsia="仿宋_GB2312" w:cs="仿宋_GB2312"/>
          <w:color w:val="auto"/>
          <w:sz w:val="32"/>
          <w:szCs w:val="32"/>
          <w:lang w:val="en" w:eastAsia="zh-CN"/>
        </w:rPr>
        <w:t>万元，控制率为</w:t>
      </w:r>
      <w:r>
        <w:rPr>
          <w:rFonts w:hint="eastAsia" w:ascii="仿宋_GB2312" w:hAnsi="仿宋_GB2312" w:eastAsia="仿宋_GB2312" w:cs="仿宋_GB2312"/>
          <w:color w:val="auto"/>
          <w:sz w:val="32"/>
          <w:szCs w:val="32"/>
          <w:lang w:val="en-US" w:eastAsia="zh-CN"/>
        </w:rPr>
        <w:t>19.75</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④结转结余变动率（</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US" w:eastAsia="zh-CN"/>
        </w:rPr>
        <w:t>2020年末结转结余0.47万元，2021</w:t>
      </w:r>
      <w:r>
        <w:rPr>
          <w:rFonts w:hint="eastAsia" w:ascii="仿宋_GB2312" w:hAnsi="仿宋_GB2312" w:eastAsia="仿宋_GB2312" w:cs="仿宋_GB2312"/>
          <w:color w:val="auto"/>
          <w:sz w:val="32"/>
          <w:szCs w:val="32"/>
          <w:lang w:val="en" w:eastAsia="zh-CN"/>
        </w:rPr>
        <w:t>年末结转结余</w:t>
      </w:r>
      <w:r>
        <w:rPr>
          <w:rFonts w:hint="eastAsia" w:ascii="仿宋_GB2312" w:hAnsi="仿宋_GB2312" w:eastAsia="仿宋_GB2312" w:cs="仿宋_GB2312"/>
          <w:color w:val="auto"/>
          <w:sz w:val="32"/>
          <w:szCs w:val="32"/>
          <w:lang w:val="en-US" w:eastAsia="zh-CN"/>
        </w:rPr>
        <w:t>58.84</w:t>
      </w:r>
      <w:r>
        <w:rPr>
          <w:rFonts w:hint="eastAsia" w:ascii="仿宋_GB2312" w:hAnsi="仿宋_GB2312" w:eastAsia="仿宋_GB2312" w:cs="仿宋_GB2312"/>
          <w:color w:val="auto"/>
          <w:sz w:val="32"/>
          <w:szCs w:val="32"/>
          <w:lang w:val="en" w:eastAsia="zh-CN"/>
        </w:rPr>
        <w:t>万元，根据评分标准，得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（2）财务管理（</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①财务管理制度健全性（</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2021年度我室严格落实《</w:t>
      </w:r>
      <w:r>
        <w:rPr>
          <w:rFonts w:hint="eastAsia" w:ascii="仿宋_GB2312" w:hAnsi="仿宋_GB2312" w:eastAsia="仿宋_GB2312" w:cs="仿宋_GB2312"/>
          <w:color w:val="auto"/>
          <w:sz w:val="32"/>
          <w:szCs w:val="32"/>
          <w:lang w:val="en"/>
        </w:rPr>
        <w:t>甘肃省地方史志办公室财务管理和固定资产管理制度</w:t>
      </w:r>
      <w:r>
        <w:rPr>
          <w:rFonts w:hint="eastAsia" w:ascii="仿宋_GB2312" w:hAnsi="仿宋_GB2312" w:eastAsia="仿宋_GB2312" w:cs="仿宋_GB2312"/>
          <w:color w:val="auto"/>
          <w:sz w:val="32"/>
          <w:szCs w:val="32"/>
          <w:lang w:val="en" w:eastAsia="zh-CN"/>
        </w:rPr>
        <w:t>》等制度规定及要求，明确资金分配、管理和使用，强化资金监管机制，建立健全资金监管责任体系，财务管理规范，制度健全。根据评分标准，得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②资金使用规范性（</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2021年度我室资金拨付均制定了完整的审批程序和手续，符合项目预算批复或合同规定的用途；不存在截留、挤占、挪用、虚列支出等情况。根据评分标准，得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eastAsia="zh-CN"/>
        </w:rPr>
        <w:t>）采购管理（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我室严格执行有关规定：达到采购目录规定招标数额的项目，按相关规定实行公开招投标；对达不到公开招标数额的项目，采取竞争性谈判、竞争性磋商、询价等方式。组织分工明确，职责清晰，程序规范，执行有效。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 w:eastAsia="zh-CN"/>
        </w:rPr>
        <w:t>）资产管理（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我室严格落实《</w:t>
      </w:r>
      <w:r>
        <w:rPr>
          <w:rFonts w:hint="eastAsia" w:ascii="仿宋_GB2312" w:hAnsi="仿宋_GB2312" w:eastAsia="仿宋_GB2312" w:cs="仿宋_GB2312"/>
          <w:color w:val="auto"/>
          <w:sz w:val="32"/>
          <w:szCs w:val="32"/>
          <w:lang w:val="en"/>
        </w:rPr>
        <w:t>甘肃省地方史志办公室财务管理和固定资产管理制度</w:t>
      </w:r>
      <w:r>
        <w:rPr>
          <w:rFonts w:hint="eastAsia" w:ascii="仿宋_GB2312" w:hAnsi="仿宋_GB2312" w:eastAsia="仿宋_GB2312" w:cs="仿宋_GB2312"/>
          <w:color w:val="auto"/>
          <w:sz w:val="32"/>
          <w:szCs w:val="32"/>
          <w:lang w:val="en" w:eastAsia="zh-CN"/>
        </w:rPr>
        <w:t>》等制度规定及工作要求，资产管理规范。根据评分标准，得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（5）人员管理（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我室核定人员编制33人，202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年底在岗3</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人。在职人员控制率为9</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 w:eastAsia="zh-CN"/>
        </w:rPr>
        <w:t>%。根据评分标准，得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（6）重点工作管理（</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我室相继制定了《</w:t>
      </w:r>
      <w:r>
        <w:rPr>
          <w:rFonts w:hint="eastAsia" w:ascii="仿宋_GB2312" w:hAnsi="仿宋_GB2312" w:eastAsia="仿宋_GB2312" w:cs="仿宋_GB2312"/>
          <w:color w:val="auto"/>
          <w:sz w:val="32"/>
          <w:szCs w:val="32"/>
          <w:lang w:val="en"/>
        </w:rPr>
        <w:t>甘肃省地方史志办公室甘肃地方史志网网站管理制度</w:t>
      </w:r>
      <w:r>
        <w:rPr>
          <w:rFonts w:hint="eastAsia" w:ascii="仿宋_GB2312" w:hAnsi="仿宋_GB2312" w:eastAsia="仿宋_GB2312" w:cs="仿宋_GB2312"/>
          <w:color w:val="auto"/>
          <w:sz w:val="32"/>
          <w:szCs w:val="32"/>
          <w:lang w:val="en" w:eastAsia="zh-CN"/>
        </w:rPr>
        <w:t>》等一系列重点工作管理制度，有效保障了重点工作的顺利实行。根据评分标准，得</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val="en" w:eastAsia="zh-CN"/>
        </w:rPr>
        <w:t>分。</w:t>
      </w:r>
      <w:r>
        <w:rPr>
          <w:rFonts w:hint="eastAsia" w:ascii="仿宋_GB2312" w:hAnsi="仿宋_GB2312" w:eastAsia="仿宋_GB2312" w:cs="仿宋_GB2312"/>
          <w:color w:val="auto"/>
          <w:sz w:val="32"/>
          <w:szCs w:val="32"/>
          <w:lang w:val="en-US" w:eastAsia="zh-CN"/>
        </w:rPr>
        <w:t xml:space="preserve">   </w:t>
      </w:r>
    </w:p>
    <w:p>
      <w:pPr>
        <w:ind w:firstLine="640"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四、部门预算项目支出绩效自评情况分析</w:t>
      </w:r>
      <w:r>
        <w:rPr>
          <w:rFonts w:hint="eastAsia" w:ascii="黑体" w:hAnsi="黑体" w:eastAsia="黑体" w:cs="黑体"/>
          <w:color w:val="auto"/>
          <w:sz w:val="32"/>
          <w:szCs w:val="32"/>
          <w:lang w:val="en"/>
        </w:rPr>
        <w:tab/>
      </w:r>
    </w:p>
    <w:p>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
        </w:rPr>
        <w:t>2021年，本部门预算支出项目</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个，当年财政拨款</w:t>
      </w:r>
      <w:r>
        <w:rPr>
          <w:rFonts w:hint="eastAsia" w:ascii="仿宋_GB2312" w:hAnsi="仿宋_GB2312" w:eastAsia="仿宋_GB2312" w:cs="仿宋_GB2312"/>
          <w:color w:val="auto"/>
          <w:sz w:val="32"/>
          <w:szCs w:val="32"/>
          <w:lang w:val="en-US" w:eastAsia="zh-CN"/>
        </w:rPr>
        <w:t>350</w:t>
      </w:r>
      <w:r>
        <w:rPr>
          <w:rFonts w:hint="eastAsia" w:ascii="仿宋_GB2312" w:hAnsi="仿宋_GB2312" w:eastAsia="仿宋_GB2312" w:cs="仿宋_GB2312"/>
          <w:color w:val="auto"/>
          <w:sz w:val="32"/>
          <w:szCs w:val="32"/>
          <w:lang w:val="en"/>
        </w:rPr>
        <w:t>万元，全年支出</w:t>
      </w:r>
      <w:r>
        <w:rPr>
          <w:rFonts w:hint="eastAsia" w:ascii="仿宋_GB2312" w:hAnsi="仿宋_GB2312" w:eastAsia="仿宋_GB2312" w:cs="仿宋_GB2312"/>
          <w:color w:val="auto"/>
          <w:sz w:val="32"/>
          <w:szCs w:val="32"/>
          <w:lang w:val="en-US" w:eastAsia="zh-CN"/>
        </w:rPr>
        <w:t>320.59</w:t>
      </w:r>
      <w:r>
        <w:rPr>
          <w:rFonts w:hint="eastAsia" w:ascii="仿宋_GB2312" w:hAnsi="仿宋_GB2312" w:eastAsia="仿宋_GB2312" w:cs="仿宋_GB2312"/>
          <w:color w:val="auto"/>
          <w:sz w:val="32"/>
          <w:szCs w:val="32"/>
          <w:lang w:val="en"/>
        </w:rPr>
        <w:t>元，执行率</w:t>
      </w:r>
      <w:r>
        <w:rPr>
          <w:rFonts w:hint="eastAsia" w:ascii="仿宋_GB2312" w:hAnsi="仿宋_GB2312" w:eastAsia="仿宋_GB2312" w:cs="仿宋_GB2312"/>
          <w:color w:val="auto"/>
          <w:sz w:val="32"/>
          <w:szCs w:val="32"/>
          <w:lang w:val="en-US" w:eastAsia="zh-CN"/>
        </w:rPr>
        <w:t>91.6</w:t>
      </w:r>
      <w:r>
        <w:rPr>
          <w:rFonts w:hint="eastAsia" w:ascii="仿宋_GB2312" w:hAnsi="仿宋_GB2312" w:eastAsia="仿宋_GB2312" w:cs="仿宋_GB2312"/>
          <w:color w:val="auto"/>
          <w:sz w:val="32"/>
          <w:szCs w:val="32"/>
          <w:lang w:val="en"/>
        </w:rPr>
        <w:t>%。通过自评，有</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个项目结果为“优”。分项目自评情况分析如下：</w:t>
      </w:r>
    </w:p>
    <w:p>
      <w:pPr>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xml:space="preserve">   （一）</w:t>
      </w:r>
      <w:r>
        <w:rPr>
          <w:rFonts w:hint="eastAsia" w:ascii="仿宋_GB2312" w:hAnsi="仿宋_GB2312" w:eastAsia="仿宋_GB2312" w:cs="仿宋_GB2312"/>
          <w:color w:val="auto"/>
          <w:sz w:val="32"/>
          <w:szCs w:val="32"/>
          <w:lang w:val="en" w:eastAsia="zh-CN"/>
        </w:rPr>
        <w:t>信息化建设及运行经费</w:t>
      </w:r>
    </w:p>
    <w:p>
      <w:pPr>
        <w:ind w:firstLine="64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1.项目支出预算执行情况。</w:t>
      </w:r>
    </w:p>
    <w:p>
      <w:pPr>
        <w:ind w:firstLine="640"/>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eastAsia="zh-CN"/>
        </w:rPr>
        <w:t>我室202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年信息化建设及运行经费全年预算数为40万元。截止202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年12月31日，该项目共计支出</w:t>
      </w:r>
      <w:r>
        <w:rPr>
          <w:rFonts w:hint="eastAsia" w:ascii="仿宋_GB2312" w:hAnsi="仿宋_GB2312" w:eastAsia="仿宋_GB2312" w:cs="仿宋_GB2312"/>
          <w:color w:val="auto"/>
          <w:sz w:val="32"/>
          <w:szCs w:val="32"/>
          <w:lang w:val="en-US" w:eastAsia="zh-CN"/>
        </w:rPr>
        <w:t>38.48</w:t>
      </w:r>
      <w:r>
        <w:rPr>
          <w:rFonts w:hint="eastAsia" w:ascii="仿宋_GB2312" w:hAnsi="仿宋_GB2312" w:eastAsia="仿宋_GB2312" w:cs="仿宋_GB2312"/>
          <w:color w:val="auto"/>
          <w:sz w:val="32"/>
          <w:szCs w:val="32"/>
          <w:lang w:val="en" w:eastAsia="zh-CN"/>
        </w:rPr>
        <w:t>万元，全年执行率为</w:t>
      </w:r>
      <w:r>
        <w:rPr>
          <w:rFonts w:hint="eastAsia" w:ascii="仿宋_GB2312" w:hAnsi="仿宋_GB2312" w:eastAsia="仿宋_GB2312" w:cs="仿宋_GB2312"/>
          <w:color w:val="auto"/>
          <w:sz w:val="32"/>
          <w:szCs w:val="32"/>
          <w:lang w:val="en-US" w:eastAsia="zh-CN"/>
        </w:rPr>
        <w:t>96.2</w:t>
      </w:r>
      <w:r>
        <w:rPr>
          <w:rFonts w:hint="eastAsia" w:ascii="仿宋_GB2312" w:hAnsi="仿宋_GB2312" w:eastAsia="仿宋_GB2312" w:cs="仿宋_GB2312"/>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rPr>
        <w:t>总体绩效目标完成情况分析。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lang w:val="en"/>
        </w:rPr>
      </w:pPr>
      <w:r>
        <w:rPr>
          <w:rFonts w:hint="eastAsia" w:ascii="仿宋_GB2312" w:hAnsi="Geneva" w:eastAsia="仿宋_GB2312" w:cs="仿宋_GB2312"/>
          <w:b w:val="0"/>
          <w:color w:val="000000"/>
          <w:kern w:val="0"/>
          <w:sz w:val="32"/>
          <w:szCs w:val="32"/>
          <w:lang w:val="en-US" w:eastAsia="zh-CN" w:bidi="ar-SA"/>
        </w:rPr>
        <w:t>史志信息化建设取得长足发展，</w:t>
      </w:r>
      <w:r>
        <w:rPr>
          <w:rFonts w:hint="eastAsia" w:ascii="仿宋_GB2312" w:eastAsia="仿宋_GB2312"/>
          <w:sz w:val="32"/>
          <w:szCs w:val="32"/>
        </w:rPr>
        <w:t>《甘肃地方史志网》（甘肃数字方志馆）于2016年当年建成，目前累计完成志书、年鉴及地情资料上传834部、6亿字、11.4万幅图照，</w:t>
      </w:r>
      <w:r>
        <w:rPr>
          <w:rFonts w:hint="eastAsia" w:ascii="仿宋_GB2312" w:eastAsia="仿宋_GB2312" w:cstheme="minorBidi"/>
          <w:sz w:val="32"/>
          <w:szCs w:val="32"/>
        </w:rPr>
        <w:t>并实现了全文检索，累计浏览量达77.5万人（次）。</w:t>
      </w:r>
      <w:r>
        <w:rPr>
          <w:rFonts w:hint="eastAsia" w:ascii="仿宋_GB2312" w:eastAsia="仿宋_GB2312"/>
          <w:sz w:val="32"/>
          <w:szCs w:val="32"/>
        </w:rPr>
        <w:t>《甘肃地方史志网》（甘肃数字方志馆）是目前全国省级地方志机构中内容容量最大网站，</w:t>
      </w:r>
      <w:r>
        <w:rPr>
          <w:rFonts w:hint="eastAsia" w:ascii="仿宋_GB2312" w:eastAsia="仿宋_GB2312" w:cstheme="minorBidi"/>
          <w:sz w:val="32"/>
          <w:szCs w:val="32"/>
        </w:rPr>
        <w:t>史志信息化建设位居全国前列</w:t>
      </w:r>
      <w:r>
        <w:rPr>
          <w:rFonts w:hint="eastAsia" w:ascii="仿宋_GB2312" w:eastAsia="仿宋_GB2312" w:cs="Arial"/>
          <w:sz w:val="32"/>
          <w:szCs w:val="32"/>
        </w:rPr>
        <w:t>。省地方史志办公室还于</w:t>
      </w:r>
      <w:r>
        <w:rPr>
          <w:rFonts w:hint="eastAsia" w:ascii="仿宋_GB2312" w:eastAsia="仿宋_GB2312" w:cstheme="minorBidi"/>
          <w:sz w:val="32"/>
          <w:szCs w:val="32"/>
        </w:rPr>
        <w:t>2020年</w:t>
      </w:r>
      <w:r>
        <w:rPr>
          <w:rFonts w:hint="eastAsia" w:ascii="仿宋_GB2312" w:eastAsia="仿宋_GB2312"/>
          <w:kern w:val="0"/>
          <w:sz w:val="32"/>
          <w:szCs w:val="32"/>
        </w:rPr>
        <w:t>建成史志业务在线编辑系统，从技术上有效支撑起先进高效编辑编纂业务。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
        </w:rPr>
        <w:t>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（1）执行率（10分）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lang w:val="en-US" w:eastAsia="zh-CN"/>
        </w:rPr>
      </w:pPr>
      <w:r>
        <w:rPr>
          <w:rFonts w:hint="eastAsia" w:ascii="仿宋_GB2312" w:hAnsi="Geneva" w:eastAsia="仿宋_GB2312" w:cs="仿宋_GB2312"/>
          <w:b w:val="0"/>
          <w:color w:val="000000"/>
          <w:kern w:val="0"/>
          <w:sz w:val="32"/>
          <w:szCs w:val="32"/>
          <w:lang w:val="en-US" w:eastAsia="zh-CN" w:bidi="ar-SA"/>
        </w:rPr>
        <w:t>我室2021年信息化建设及运行经费全年预算数为40万元，截止2021年12月31日，该项目共计支出38.48万元，全年执行率为96.2%。根据评分标准，得9.62分。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（2）产出指标（50分）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①数量指标（16.7分）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w:t>
      </w:r>
      <w:r>
        <w:rPr>
          <w:rFonts w:hint="eastAsia" w:ascii="仿宋_GB2312" w:eastAsia="仿宋_GB2312"/>
          <w:sz w:val="32"/>
          <w:szCs w:val="32"/>
        </w:rPr>
        <w:t>《甘肃地方史志网》（数字方志馆）完成志书、年鉴及地情资料</w:t>
      </w:r>
      <w:r>
        <w:rPr>
          <w:rFonts w:hint="eastAsia" w:ascii="仿宋_GB2312" w:eastAsia="仿宋_GB2312"/>
          <w:sz w:val="32"/>
          <w:szCs w:val="32"/>
          <w:lang w:eastAsia="zh-CN"/>
        </w:rPr>
        <w:t>上传</w:t>
      </w:r>
      <w:r>
        <w:rPr>
          <w:rFonts w:hint="eastAsia" w:ascii="仿宋_GB2312" w:eastAsia="仿宋_GB2312"/>
          <w:sz w:val="32"/>
          <w:szCs w:val="32"/>
        </w:rPr>
        <w:t>834部、6亿字、11.4万幅图照，</w:t>
      </w:r>
      <w:r>
        <w:rPr>
          <w:rFonts w:hint="eastAsia" w:ascii="仿宋_GB2312" w:eastAsia="仿宋_GB2312" w:cstheme="minorBidi"/>
          <w:sz w:val="32"/>
          <w:szCs w:val="32"/>
        </w:rPr>
        <w:t>并实现了全文检索，累计浏览量达77.5万人（次）。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r>
        <w:rPr>
          <w:rFonts w:hint="eastAsia" w:ascii="仿宋_GB2312" w:hAnsi="Geneva" w:eastAsia="仿宋_GB2312" w:cs="仿宋_GB2312"/>
          <w:b w:val="0"/>
          <w:color w:val="000000"/>
          <w:kern w:val="0"/>
          <w:sz w:val="32"/>
          <w:szCs w:val="32"/>
          <w:lang w:val="en-US" w:eastAsia="zh-CN" w:bidi="ar-SA"/>
        </w:rPr>
        <w:t>根据评分标准，得16.7分。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②质量指标（22.2分）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ahoma"/>
          <w:kern w:val="0"/>
          <w:sz w:val="32"/>
          <w:szCs w:val="32"/>
          <w:lang w:val="en-US" w:eastAsia="zh-CN"/>
        </w:rPr>
        <w:t>我室积极</w:t>
      </w:r>
      <w:r>
        <w:rPr>
          <w:rFonts w:hint="eastAsia" w:ascii="仿宋_GB2312" w:eastAsia="仿宋_GB2312" w:cs="Tahoma"/>
          <w:kern w:val="0"/>
          <w:sz w:val="32"/>
          <w:szCs w:val="32"/>
        </w:rPr>
        <w:t>做好当年新出版的省内地方志书、综合年鉴及各类有价值地情资料的数字转换和上传工作</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加强网站管理</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维护，确保</w:t>
      </w:r>
      <w:r>
        <w:rPr>
          <w:rFonts w:hint="eastAsia" w:ascii="仿宋_GB2312" w:eastAsia="仿宋_GB2312" w:cs="Tahoma"/>
          <w:kern w:val="0"/>
          <w:sz w:val="32"/>
          <w:szCs w:val="32"/>
          <w:lang w:val="en-US" w:eastAsia="zh-CN"/>
        </w:rPr>
        <w:t>了</w:t>
      </w:r>
      <w:r>
        <w:rPr>
          <w:rFonts w:hint="eastAsia" w:ascii="仿宋_GB2312" w:eastAsia="仿宋_GB2312" w:cs="Tahoma"/>
          <w:kern w:val="0"/>
          <w:sz w:val="32"/>
          <w:szCs w:val="32"/>
        </w:rPr>
        <w:t>网站安全高效运行。</w:t>
      </w:r>
      <w:r>
        <w:rPr>
          <w:rFonts w:hint="eastAsia" w:ascii="仿宋_GB2312" w:eastAsia="仿宋_GB2312" w:cs="Tahoma"/>
          <w:kern w:val="0"/>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，得22.2分。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③时效指标（5.55分）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根据工作计划，结合我室实际工作进度，各项工作及时完成，根据评分标准，得5.55分。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④成本指标（5.55分）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我室2021年信息化建设及运行经费全年预算数为40万元，成本控制率为95%，根据评分标准，得5.55满分。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（3）效益指标（</w:t>
      </w:r>
      <w:r>
        <w:rPr>
          <w:rFonts w:hint="eastAsia" w:ascii="仿宋_GB2312" w:hAnsi="Geneva" w:eastAsia="仿宋_GB2312" w:cs="仿宋_GB2312"/>
          <w:b w:val="0"/>
          <w:bCs w:val="0"/>
          <w:color w:val="auto"/>
          <w:kern w:val="0"/>
          <w:sz w:val="32"/>
          <w:szCs w:val="32"/>
          <w:lang w:val="en-US" w:eastAsia="zh-CN" w:bidi="ar-SA"/>
        </w:rPr>
        <w:t>30分</w:t>
      </w:r>
      <w:r>
        <w:rPr>
          <w:rFonts w:hint="eastAsia" w:ascii="仿宋_GB2312" w:hAnsi="Geneva" w:eastAsia="仿宋_GB2312" w:cs="仿宋_GB2312"/>
          <w:b w:val="0"/>
          <w:bCs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①社会效益指标（6分）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ahoma"/>
          <w:kern w:val="0"/>
          <w:sz w:val="32"/>
          <w:szCs w:val="32"/>
          <w:lang w:val="en-US" w:eastAsia="zh-CN"/>
        </w:rPr>
        <w:t>我室始终坚持</w:t>
      </w:r>
      <w:r>
        <w:rPr>
          <w:rFonts w:hint="eastAsia" w:ascii="仿宋_GB2312" w:eastAsia="仿宋_GB2312" w:cs="Tahoma"/>
          <w:kern w:val="0"/>
          <w:sz w:val="32"/>
          <w:szCs w:val="32"/>
        </w:rPr>
        <w:t>保持网站数字方志馆特色，扩大点击量，为决策咨询、学术研究、读志用志服务。努力扩大网站容量和服务面</w:t>
      </w:r>
      <w:r>
        <w:rPr>
          <w:rFonts w:hint="eastAsia" w:ascii="仿宋_GB2312" w:eastAsia="仿宋_GB2312" w:cs="Tahoma"/>
          <w:kern w:val="0"/>
          <w:sz w:val="32"/>
          <w:szCs w:val="32"/>
          <w:lang w:eastAsia="zh-CN"/>
        </w:rPr>
        <w:t>，</w:t>
      </w:r>
      <w:r>
        <w:rPr>
          <w:rFonts w:hint="eastAsia" w:ascii="仿宋_GB2312" w:eastAsia="仿宋_GB2312" w:cs="Tahoma"/>
          <w:kern w:val="0"/>
          <w:sz w:val="32"/>
          <w:szCs w:val="32"/>
        </w:rPr>
        <w:t>强化地情资料编研工作。</w:t>
      </w:r>
      <w:r>
        <w:rPr>
          <w:rFonts w:hint="eastAsia" w:ascii="仿宋_GB2312" w:hAnsi="微软雅黑" w:eastAsia="仿宋_GB2312" w:cs="宋体"/>
          <w:kern w:val="0"/>
          <w:sz w:val="32"/>
          <w:szCs w:val="32"/>
        </w:rPr>
        <w:t>围绕本地区政治、经济、文化、社会、生态文明建设等工作，抓住热点节点，认真谋划选题，</w:t>
      </w:r>
      <w:r>
        <w:rPr>
          <w:rFonts w:hint="eastAsia" w:ascii="仿宋_GB2312" w:eastAsia="仿宋_GB2312" w:cs="Tahoma"/>
          <w:kern w:val="0"/>
          <w:sz w:val="32"/>
          <w:szCs w:val="32"/>
        </w:rPr>
        <w:t>研究编写各类有价值的地情资料，传承优秀历史文化，宣传本地发展优势，发挥史志工作围绕中心、服务大局的作用。</w:t>
      </w:r>
      <w:r>
        <w:rPr>
          <w:rFonts w:hint="eastAsia" w:ascii="仿宋_GB2312" w:eastAsia="仿宋_GB2312" w:cstheme="minorBidi"/>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②可持续影响指标（24分）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cstheme="minorBidi"/>
          <w:sz w:val="32"/>
          <w:szCs w:val="32"/>
          <w:lang w:val="en-US" w:eastAsia="zh-CN"/>
        </w:rPr>
        <w:t>通过该项目，我省</w:t>
      </w:r>
      <w:r>
        <w:rPr>
          <w:rFonts w:hint="eastAsia" w:ascii="仿宋_GB2312" w:eastAsia="仿宋_GB2312" w:cstheme="minorBidi"/>
          <w:sz w:val="32"/>
          <w:szCs w:val="32"/>
        </w:rPr>
        <w:t>史志信息化建设取得长足发展。</w:t>
      </w:r>
      <w:r>
        <w:rPr>
          <w:rFonts w:hint="eastAsia" w:ascii="仿宋_GB2312" w:eastAsia="仿宋_GB2312"/>
          <w:sz w:val="32"/>
          <w:szCs w:val="32"/>
        </w:rPr>
        <w:t>甘肃地方史志网》（数字方志馆）完成志书、年鉴及地情资料</w:t>
      </w:r>
      <w:r>
        <w:rPr>
          <w:rFonts w:hint="eastAsia" w:ascii="仿宋_GB2312" w:eastAsia="仿宋_GB2312"/>
          <w:sz w:val="32"/>
          <w:szCs w:val="32"/>
          <w:lang w:eastAsia="zh-CN"/>
        </w:rPr>
        <w:t>上传</w:t>
      </w:r>
      <w:r>
        <w:rPr>
          <w:rFonts w:hint="eastAsia" w:ascii="仿宋_GB2312" w:eastAsia="仿宋_GB2312"/>
          <w:sz w:val="32"/>
          <w:szCs w:val="32"/>
        </w:rPr>
        <w:t>834部、6亿字、11.4万幅图照，</w:t>
      </w:r>
      <w:r>
        <w:rPr>
          <w:rFonts w:hint="eastAsia" w:ascii="仿宋_GB2312" w:eastAsia="仿宋_GB2312" w:cstheme="minorBidi"/>
          <w:sz w:val="32"/>
          <w:szCs w:val="32"/>
        </w:rPr>
        <w:t>并实现了全文检索，累计浏览量达77.5万人（次）。</w:t>
      </w:r>
      <w:r>
        <w:rPr>
          <w:rFonts w:hint="eastAsia" w:ascii="仿宋_GB2312" w:eastAsia="仿宋_GB2312"/>
          <w:sz w:val="32"/>
          <w:szCs w:val="32"/>
        </w:rPr>
        <w:t>《甘肃地方史志网》（数字方志馆）为目前全国省级地方志机构中内容容量最大网站</w:t>
      </w:r>
      <w:r>
        <w:rPr>
          <w:rFonts w:hint="eastAsia" w:ascii="仿宋_GB2312" w:eastAsia="仿宋_GB2312" w:cs="Arial"/>
          <w:sz w:val="32"/>
          <w:szCs w:val="32"/>
        </w:rPr>
        <w:t>，</w:t>
      </w:r>
      <w:r>
        <w:rPr>
          <w:rFonts w:hint="eastAsia" w:ascii="仿宋_GB2312" w:eastAsia="仿宋_GB2312" w:cstheme="minorBidi"/>
          <w:sz w:val="32"/>
          <w:szCs w:val="32"/>
        </w:rPr>
        <w:t>史志信息化建设走在了全国前列。</w:t>
      </w:r>
      <w:r>
        <w:rPr>
          <w:rFonts w:hint="eastAsia" w:ascii="仿宋_GB2312" w:eastAsia="仿宋_GB2312" w:cstheme="minorBidi"/>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，得24分。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（4）满意度指标（10分）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color w:val="auto"/>
          <w:sz w:val="32"/>
          <w:szCs w:val="32"/>
          <w:lang w:val="en-US"/>
        </w:rPr>
      </w:pPr>
      <w:r>
        <w:rPr>
          <w:rFonts w:hint="eastAsia" w:ascii="仿宋_GB2312" w:hAnsi="Geneva" w:eastAsia="仿宋_GB2312" w:cs="仿宋_GB2312"/>
          <w:b w:val="0"/>
          <w:color w:val="000000"/>
          <w:kern w:val="0"/>
          <w:sz w:val="32"/>
          <w:szCs w:val="32"/>
          <w:lang w:val="en-US" w:eastAsia="zh-CN" w:bidi="ar-SA"/>
        </w:rPr>
        <w:t>根据对受益对象的随机调查，对项目实施的满意度为97%，根据评分标准，得10分。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（二）业务及印刷费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82" w:firstLine="320" w:firstLineChars="1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1.项目支出预算执行情况。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我室2021年业务及印刷费全年预算数为310万元，截止2021年12月31日，该项目共计支出282.11万元，全年执行率为91%。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2.总体绩效目标完成情况分析。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eastAsia="仿宋_GB2312"/>
          <w:sz w:val="32"/>
          <w:szCs w:val="32"/>
        </w:rPr>
        <w:t>全省“两志”编纂自2021年3月正式启动以来，工作取得了突破性进展。</w:t>
      </w:r>
      <w:r>
        <w:rPr>
          <w:rFonts w:hint="eastAsia" w:ascii="仿宋_GB2312" w:hAnsi="Arial" w:eastAsia="仿宋_GB2312" w:cs="Arial"/>
          <w:kern w:val="0"/>
          <w:sz w:val="32"/>
          <w:szCs w:val="32"/>
        </w:rPr>
        <w:t>省编</w:t>
      </w:r>
      <w:r>
        <w:rPr>
          <w:rFonts w:hint="eastAsia" w:ascii="仿宋_GB2312" w:eastAsia="仿宋_GB2312"/>
          <w:sz w:val="32"/>
          <w:szCs w:val="32"/>
        </w:rPr>
        <w:t>《甘肃扶贫开发志》《甘肃全面小康建设志》已完成</w:t>
      </w:r>
      <w:r>
        <w:rPr>
          <w:rFonts w:hint="eastAsia" w:ascii="仿宋_GB2312" w:hAnsi="Arial" w:eastAsia="仿宋_GB2312" w:cs="Arial"/>
          <w:kern w:val="0"/>
          <w:sz w:val="32"/>
          <w:szCs w:val="32"/>
        </w:rPr>
        <w:t>资料收集工作，基本完成资料长编撰写和部分章节试写，预计今年4月份将完成初稿。</w:t>
      </w:r>
      <w:r>
        <w:rPr>
          <w:rFonts w:hint="eastAsia" w:ascii="仿宋_GB2312" w:hAnsi="Arial" w:eastAsia="仿宋_GB2312" w:cs="Arial"/>
          <w:kern w:val="0"/>
          <w:sz w:val="32"/>
          <w:szCs w:val="32"/>
          <w:lang w:eastAsia="zh-CN"/>
        </w:rPr>
        <w:t>完成印刷出版</w:t>
      </w:r>
      <w:r>
        <w:rPr>
          <w:rFonts w:hint="eastAsia" w:ascii="仿宋_GB2312" w:eastAsia="仿宋_GB2312"/>
          <w:sz w:val="32"/>
          <w:szCs w:val="32"/>
        </w:rPr>
        <w:t>《甘肃</w:t>
      </w:r>
      <w:r>
        <w:rPr>
          <w:rFonts w:hint="eastAsia" w:ascii="仿宋_GB2312" w:eastAsia="仿宋_GB2312"/>
          <w:sz w:val="32"/>
          <w:szCs w:val="32"/>
          <w:lang w:eastAsia="zh-CN"/>
        </w:rPr>
        <w:t>年鉴</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《甘肃</w:t>
      </w:r>
      <w:r>
        <w:rPr>
          <w:rFonts w:hint="eastAsia" w:ascii="仿宋_GB2312" w:eastAsia="仿宋_GB2312"/>
          <w:sz w:val="32"/>
          <w:szCs w:val="32"/>
          <w:lang w:eastAsia="zh-CN"/>
        </w:rPr>
        <w:t>史志</w:t>
      </w:r>
      <w:r>
        <w:rPr>
          <w:rFonts w:hint="eastAsia" w:ascii="仿宋_GB2312" w:eastAsia="仿宋_GB2312"/>
          <w:sz w:val="32"/>
          <w:szCs w:val="32"/>
        </w:rPr>
        <w:t>》</w:t>
      </w:r>
      <w:r>
        <w:rPr>
          <w:rFonts w:hint="eastAsia" w:ascii="仿宋_GB2312" w:eastAsia="仿宋_GB2312"/>
          <w:sz w:val="32"/>
          <w:szCs w:val="32"/>
          <w:lang w:eastAsia="zh-CN"/>
        </w:rPr>
        <w:t>等业务书刊。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3.各项指标完成情况分析。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（1）执行率（10分）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我室2021年业务及印刷费全年预算数为310万元，截止2021年12月31日，该项目共计支出282.11万元，全年执行率为91%，按照比例，得9.1分。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bCs w:val="0"/>
          <w:color w:val="000000"/>
          <w:kern w:val="0"/>
          <w:sz w:val="32"/>
          <w:szCs w:val="32"/>
          <w:highlight w:val="none"/>
          <w:lang w:val="en-US" w:eastAsia="zh-CN" w:bidi="ar-SA"/>
        </w:rPr>
      </w:pPr>
      <w:r>
        <w:rPr>
          <w:rFonts w:hint="eastAsia" w:ascii="仿宋_GB2312" w:hAnsi="Geneva" w:eastAsia="仿宋_GB2312" w:cs="仿宋_GB2312"/>
          <w:b w:val="0"/>
          <w:bCs w:val="0"/>
          <w:color w:val="000000"/>
          <w:kern w:val="0"/>
          <w:sz w:val="32"/>
          <w:szCs w:val="32"/>
          <w:highlight w:val="none"/>
          <w:lang w:val="en-US" w:eastAsia="zh-CN" w:bidi="ar-SA"/>
        </w:rPr>
        <w:t>（2）产出指标（49.92分）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bCs/>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①数量指标（24.96分）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eastAsia="仿宋_GB2312"/>
          <w:sz w:val="32"/>
          <w:szCs w:val="32"/>
        </w:rPr>
        <w:t>全省“两志”编纂自2021年3月正式启动以来，工作取得了突破性进展。</w:t>
      </w:r>
      <w:r>
        <w:rPr>
          <w:rFonts w:hint="eastAsia" w:ascii="仿宋_GB2312" w:hAnsi="Arial" w:eastAsia="仿宋_GB2312" w:cs="Arial"/>
          <w:kern w:val="0"/>
          <w:sz w:val="32"/>
          <w:szCs w:val="32"/>
        </w:rPr>
        <w:t>省编</w:t>
      </w:r>
      <w:r>
        <w:rPr>
          <w:rFonts w:hint="eastAsia" w:ascii="仿宋_GB2312" w:eastAsia="仿宋_GB2312"/>
          <w:sz w:val="32"/>
          <w:szCs w:val="32"/>
        </w:rPr>
        <w:t>《甘肃扶贫开发志》《甘肃全面小康建设志》已完成</w:t>
      </w:r>
      <w:r>
        <w:rPr>
          <w:rFonts w:hint="eastAsia" w:ascii="仿宋_GB2312" w:hAnsi="Arial" w:eastAsia="仿宋_GB2312" w:cs="Arial"/>
          <w:kern w:val="0"/>
          <w:sz w:val="32"/>
          <w:szCs w:val="32"/>
        </w:rPr>
        <w:t>资料收集工作，基本完成资料长编撰写和部分章节试写，预计今年4月份将完成初稿。</w:t>
      </w:r>
      <w:r>
        <w:rPr>
          <w:rFonts w:hint="eastAsia" w:ascii="仿宋_GB2312" w:eastAsia="仿宋_GB2312"/>
          <w:sz w:val="32"/>
          <w:szCs w:val="32"/>
        </w:rPr>
        <w:t>目前已出版乡镇（街道）志61部、村（社区）志95部，正在编纂乡镇（街道）志125部、村（社区）志86部。</w:t>
      </w:r>
      <w:r>
        <w:rPr>
          <w:rFonts w:hint="eastAsia" w:ascii="仿宋_GB2312" w:hAnsi="仿宋_GB2312" w:eastAsia="仿宋_GB2312" w:cs="仿宋_GB2312"/>
          <w:sz w:val="32"/>
          <w:szCs w:val="32"/>
        </w:rPr>
        <w:t>全省二轮志书真实</w:t>
      </w:r>
      <w:r>
        <w:rPr>
          <w:rFonts w:hint="eastAsia" w:ascii="仿宋_GB2312" w:hAnsi="楷体_GB2312" w:eastAsia="仿宋_GB2312" w:cs="楷体_GB2312"/>
          <w:bCs/>
          <w:sz w:val="32"/>
          <w:szCs w:val="32"/>
        </w:rPr>
        <w:t>记述了改革开放以来近三十年全省经济、政治、文化、社会、生态文明建设各项事业发展的历程和取得的辉煌成就，</w:t>
      </w:r>
      <w:r>
        <w:rPr>
          <w:rFonts w:hint="eastAsia" w:ascii="仿宋_GB2312" w:hAnsi="仿宋_GB2312" w:eastAsia="仿宋_GB2312" w:cs="仿宋_GB2312"/>
          <w:sz w:val="32"/>
          <w:szCs w:val="32"/>
        </w:rPr>
        <w:t>形成了总计172部（卷）、约3亿字的文化成果。</w:t>
      </w:r>
      <w:r>
        <w:rPr>
          <w:rFonts w:hint="eastAsia" w:ascii="仿宋_GB2312" w:hAnsi="Geneva" w:eastAsia="仿宋_GB2312" w:cs="仿宋_GB2312"/>
          <w:b w:val="0"/>
          <w:color w:val="000000"/>
          <w:kern w:val="0"/>
          <w:sz w:val="32"/>
          <w:szCs w:val="32"/>
          <w:lang w:val="en-US" w:eastAsia="zh-CN" w:bidi="ar-SA"/>
        </w:rPr>
        <w:t>根据评分标准，得24.96分。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②质量指标（12.48分）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2021年的全省地方史志工作，在省委、省政府的坚强领导下，</w:t>
      </w:r>
      <w:r>
        <w:rPr>
          <w:rFonts w:hint="eastAsia" w:ascii="仿宋_GB2312" w:eastAsia="仿宋_GB2312" w:cs="Tahoma"/>
          <w:kern w:val="0"/>
          <w:sz w:val="32"/>
          <w:szCs w:val="32"/>
        </w:rPr>
        <w:t>在中国地方志指导小组的有力指导下，</w:t>
      </w:r>
      <w:r>
        <w:rPr>
          <w:rFonts w:hint="eastAsia" w:ascii="仿宋_GB2312" w:eastAsia="仿宋_GB2312"/>
          <w:sz w:val="32"/>
          <w:szCs w:val="32"/>
        </w:rPr>
        <w:t>坚持以习近平新时代中国特色社会主义思想为指导，全面贯彻党的十九大和十九届历次全会精神，深入落实习近平总书记对甘肃重要讲话和指示精神，紧盯年度目标任务，全面启动《扶贫开发志》《全面小康建设志》编纂，继续推进名镇名村志编纂工程，实现地方综合年鉴编纂常态化，大力开展史志信息化建设、旧志整理、地情资料编研等工作，在6项主要工作上取得了新成效。</w:t>
      </w:r>
      <w:r>
        <w:rPr>
          <w:rFonts w:hint="eastAsia" w:ascii="仿宋_GB2312" w:hAnsi="Geneva" w:eastAsia="仿宋_GB2312" w:cs="仿宋_GB2312"/>
          <w:b w:val="0"/>
          <w:color w:val="000000"/>
          <w:kern w:val="0"/>
          <w:sz w:val="32"/>
          <w:szCs w:val="32"/>
          <w:lang w:val="en-US" w:eastAsia="zh-CN" w:bidi="ar-SA"/>
        </w:rPr>
        <w:t>根据评分标准，得12.48分。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③时效指标（8.32分）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根据工作计划，结合单位实际工作进度，各项工作及时完成。</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得8.32分。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④成本指标（4.16分）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我室2021年业务及印刷费全年预算数为310万元，截止2021年12月31日，该项目共计支出282.11万元，成本控制率为95%，。根据评分标准，得4.16分。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bCs w:val="0"/>
          <w:color w:val="auto"/>
          <w:kern w:val="0"/>
          <w:sz w:val="32"/>
          <w:szCs w:val="32"/>
          <w:lang w:val="en-US" w:eastAsia="zh-CN" w:bidi="ar-SA"/>
        </w:rPr>
      </w:pPr>
      <w:r>
        <w:rPr>
          <w:rFonts w:hint="eastAsia" w:ascii="仿宋_GB2312" w:hAnsi="Geneva" w:eastAsia="仿宋_GB2312" w:cs="仿宋_GB2312"/>
          <w:b w:val="0"/>
          <w:bCs w:val="0"/>
          <w:color w:val="auto"/>
          <w:kern w:val="0"/>
          <w:sz w:val="32"/>
          <w:szCs w:val="32"/>
          <w:lang w:val="en-US" w:eastAsia="zh-CN" w:bidi="ar-SA"/>
        </w:rPr>
        <w:t>（3）效益指标（32.68分）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①社会效益指标（16.68分）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通过该项目的实施，对推介人文历史、归类地情信息、保存地方史料产生积极作用；弘扬优秀历史文化。根据评分标准，得16.68分。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②可持续影响指标（16分）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我室</w:t>
      </w:r>
      <w:r>
        <w:rPr>
          <w:rFonts w:hint="eastAsia" w:ascii="仿宋_GB2312" w:eastAsia="仿宋_GB2312"/>
          <w:sz w:val="32"/>
          <w:szCs w:val="32"/>
        </w:rPr>
        <w:t>充分发挥地方史志事业“存史、资政、育人”的重要作用，坚持史志工作正确的政治方向和科学的指导思想，</w:t>
      </w:r>
      <w:r>
        <w:rPr>
          <w:rFonts w:hint="eastAsia" w:ascii="仿宋_GB2312" w:eastAsia="仿宋_GB2312"/>
          <w:sz w:val="32"/>
          <w:szCs w:val="32"/>
          <w:lang w:val="en-US" w:eastAsia="zh-CN"/>
        </w:rPr>
        <w:t>有效</w:t>
      </w:r>
      <w:r>
        <w:rPr>
          <w:rFonts w:hint="eastAsia" w:ascii="仿宋_GB2312" w:eastAsia="仿宋_GB2312"/>
          <w:sz w:val="32"/>
          <w:szCs w:val="32"/>
        </w:rPr>
        <w:t>发挥史志工作资政辅治作用。</w:t>
      </w:r>
      <w:r>
        <w:rPr>
          <w:rFonts w:hint="eastAsia" w:ascii="仿宋_GB2312" w:eastAsia="仿宋_GB2312"/>
          <w:sz w:val="32"/>
          <w:szCs w:val="32"/>
          <w:lang w:val="en-US" w:eastAsia="zh-CN"/>
        </w:rPr>
        <w:t>根据评分标准，</w:t>
      </w:r>
      <w:r>
        <w:rPr>
          <w:rFonts w:hint="eastAsia" w:ascii="仿宋_GB2312" w:hAnsi="Geneva" w:eastAsia="仿宋_GB2312" w:cs="仿宋_GB2312"/>
          <w:b w:val="0"/>
          <w:color w:val="000000"/>
          <w:kern w:val="0"/>
          <w:sz w:val="32"/>
          <w:szCs w:val="32"/>
          <w:lang w:val="en-US" w:eastAsia="zh-CN" w:bidi="ar-SA"/>
        </w:rPr>
        <w:t>得16分。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bCs w:val="0"/>
          <w:color w:val="000000"/>
          <w:kern w:val="0"/>
          <w:sz w:val="32"/>
          <w:szCs w:val="32"/>
          <w:lang w:val="en-US" w:eastAsia="zh-CN" w:bidi="ar-SA"/>
        </w:rPr>
      </w:pPr>
      <w:r>
        <w:rPr>
          <w:rFonts w:hint="eastAsia" w:ascii="仿宋_GB2312" w:hAnsi="Geneva" w:eastAsia="仿宋_GB2312" w:cs="仿宋_GB2312"/>
          <w:b w:val="0"/>
          <w:bCs w:val="0"/>
          <w:color w:val="000000"/>
          <w:kern w:val="0"/>
          <w:sz w:val="32"/>
          <w:szCs w:val="32"/>
          <w:lang w:val="en-US" w:eastAsia="zh-CN" w:bidi="ar-SA"/>
        </w:rPr>
        <w:t>（4）满意度指标（7.4分）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Geneva" w:eastAsia="仿宋_GB2312" w:cs="仿宋_GB2312"/>
          <w:b w:val="0"/>
          <w:color w:val="000000"/>
          <w:kern w:val="0"/>
          <w:sz w:val="32"/>
          <w:szCs w:val="32"/>
          <w:lang w:val="en-US" w:eastAsia="zh-CN" w:bidi="ar-SA"/>
        </w:rPr>
      </w:pPr>
      <w:r>
        <w:rPr>
          <w:rFonts w:hint="eastAsia" w:ascii="仿宋_GB2312" w:hAnsi="Geneva" w:eastAsia="仿宋_GB2312" w:cs="仿宋_GB2312"/>
          <w:b w:val="0"/>
          <w:color w:val="000000"/>
          <w:kern w:val="0"/>
          <w:sz w:val="32"/>
          <w:szCs w:val="32"/>
          <w:lang w:val="en-US" w:eastAsia="zh-CN" w:bidi="ar-SA"/>
        </w:rPr>
        <w:t>根据对受益对象的随机调查，对项目实施的满意度为100%，根据评分标准，得7.4分。</w:t>
      </w:r>
    </w:p>
    <w:p>
      <w:pPr>
        <w:ind w:firstLine="640" w:firstLineChars="200"/>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五、部门管理的省对市县转移支付绩效自评情况分析</w:t>
      </w:r>
    </w:p>
    <w:p>
      <w:pPr>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rPr>
        <w:t xml:space="preserve">    2021年，本部门</w:t>
      </w:r>
      <w:r>
        <w:rPr>
          <w:rFonts w:hint="eastAsia" w:ascii="仿宋_GB2312" w:hAnsi="仿宋_GB2312" w:eastAsia="仿宋_GB2312" w:cs="仿宋_GB2312"/>
          <w:color w:val="auto"/>
          <w:sz w:val="32"/>
          <w:szCs w:val="32"/>
          <w:lang w:val="en" w:eastAsia="zh-CN"/>
        </w:rPr>
        <w:t>无转移支付资金项目。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eastAsia="zh-CN"/>
        </w:rPr>
        <w:t>六、</w:t>
      </w:r>
      <w:r>
        <w:rPr>
          <w:rFonts w:hint="eastAsia" w:ascii="黑体" w:hAnsi="黑体" w:eastAsia="黑体" w:cs="黑体"/>
          <w:color w:val="auto"/>
          <w:sz w:val="32"/>
          <w:szCs w:val="32"/>
          <w:lang w:val="en"/>
        </w:rPr>
        <w:t>绩效自评结果拟应用和公开情况</w:t>
      </w:r>
      <w:r>
        <w:rPr>
          <w:rFonts w:hint="eastAsia" w:ascii="黑体" w:hAnsi="黑体" w:eastAsia="黑体" w:cs="黑体"/>
          <w:color w:val="auto"/>
          <w:sz w:val="32"/>
          <w:szCs w:val="32"/>
          <w:lang w:val="en"/>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
        </w:rPr>
        <w:t>全面、真实、准确地掌握我室202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rPr>
        <w:t>年预算执行情况及项目实施情况，并对已实施项目和已使用资金所产生的效益进行客观的反映和评价，及时总结经验，发现不足，分析存在的问题，针对存在的主要问题提出合理的工作建议，为下一步预算编制提供政策依据和参考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rPr>
      </w:pPr>
      <w:r>
        <w:rPr>
          <w:rFonts w:hint="eastAsia" w:ascii="黑体" w:hAnsi="黑体" w:eastAsia="黑体" w:cs="黑体"/>
          <w:color w:val="auto"/>
          <w:sz w:val="32"/>
          <w:szCs w:val="32"/>
          <w:lang w:val="en"/>
        </w:rPr>
        <w:t>七、其他需要说明的问题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 w:eastAsia="zh-CN"/>
        </w:rPr>
      </w:pPr>
      <w:r>
        <w:rPr>
          <w:rFonts w:hint="eastAsia" w:ascii="仿宋_GB2312" w:hAnsi="仿宋_GB2312" w:eastAsia="仿宋_GB2312" w:cs="仿宋_GB2312"/>
          <w:color w:val="auto"/>
          <w:sz w:val="32"/>
          <w:szCs w:val="32"/>
          <w:lang w:val="en" w:eastAsia="zh-CN"/>
        </w:rPr>
        <w:t>无。</w:t>
      </w: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eastAsia" w:ascii="仿宋_GB2312" w:hAnsi="仿宋_GB2312" w:eastAsia="仿宋_GB2312" w:cs="仿宋_GB2312"/>
          <w:color w:val="auto"/>
          <w:sz w:val="32"/>
          <w:szCs w:val="32"/>
          <w:lang w:val="en"/>
        </w:rPr>
      </w:pPr>
    </w:p>
    <w:p>
      <w:pPr>
        <w:rPr>
          <w:rFonts w:hint="default"/>
          <w:color w:val="auto"/>
          <w:lang w:val="en"/>
        </w:rPr>
      </w:pPr>
    </w:p>
    <w:p>
      <w:pPr>
        <w:rPr>
          <w:rFonts w:hint="default"/>
          <w:color w:val="auto"/>
          <w:lang w:val="en"/>
        </w:rPr>
      </w:pPr>
    </w:p>
    <w:p>
      <w:pPr>
        <w:rPr>
          <w:rFonts w:hint="default"/>
          <w:color w:val="auto"/>
          <w:lang w:val="en"/>
        </w:rPr>
      </w:pPr>
    </w:p>
    <w:p>
      <w:pPr>
        <w:rPr>
          <w:rFonts w:hint="default"/>
          <w:color w:val="auto"/>
          <w:lang w:val="en"/>
        </w:rPr>
      </w:pPr>
    </w:p>
    <w:p>
      <w:pPr>
        <w:rPr>
          <w:rFonts w:hint="default"/>
          <w:color w:val="auto"/>
          <w:lang w:val="en"/>
        </w:rPr>
      </w:pPr>
    </w:p>
    <w:p>
      <w:pPr>
        <w:rPr>
          <w:rFonts w:hint="default"/>
          <w:color w:val="auto"/>
          <w:lang w:val="e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
    <w:altName w:val="Arial Unicode MS"/>
    <w:panose1 w:val="00000000000000000000"/>
    <w:charset w:val="00"/>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Geneva">
    <w:altName w:val="Arial"/>
    <w:panose1 w:val="00000000000000000000"/>
    <w:charset w:val="00"/>
    <w:family w:val="swiss"/>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5B72B"/>
    <w:multiLevelType w:val="singleLevel"/>
    <w:tmpl w:val="21C5B72B"/>
    <w:lvl w:ilvl="0" w:tentative="0">
      <w:start w:val="2"/>
      <w:numFmt w:val="chineseCounting"/>
      <w:suff w:val="nothing"/>
      <w:lvlText w:val="（%1）"/>
      <w:lvlJc w:val="left"/>
      <w:pPr>
        <w:ind w:left="11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E7B0C"/>
    <w:rsid w:val="00637893"/>
    <w:rsid w:val="009D12F4"/>
    <w:rsid w:val="009E0382"/>
    <w:rsid w:val="00AF2D76"/>
    <w:rsid w:val="00CD76DC"/>
    <w:rsid w:val="01E05769"/>
    <w:rsid w:val="02107B0B"/>
    <w:rsid w:val="023E1C7A"/>
    <w:rsid w:val="02C84114"/>
    <w:rsid w:val="02E64492"/>
    <w:rsid w:val="030205C0"/>
    <w:rsid w:val="033038E8"/>
    <w:rsid w:val="03352F40"/>
    <w:rsid w:val="03AB5026"/>
    <w:rsid w:val="03E528EC"/>
    <w:rsid w:val="04276169"/>
    <w:rsid w:val="046F1B6A"/>
    <w:rsid w:val="04C15EDE"/>
    <w:rsid w:val="04ED0B6B"/>
    <w:rsid w:val="05E53E1A"/>
    <w:rsid w:val="06A10C80"/>
    <w:rsid w:val="08186F7E"/>
    <w:rsid w:val="08455820"/>
    <w:rsid w:val="088B6671"/>
    <w:rsid w:val="08B52A9D"/>
    <w:rsid w:val="092B4C39"/>
    <w:rsid w:val="093A2F1C"/>
    <w:rsid w:val="09E53F3F"/>
    <w:rsid w:val="09E718E9"/>
    <w:rsid w:val="09FC7555"/>
    <w:rsid w:val="0B38518B"/>
    <w:rsid w:val="0B4457C7"/>
    <w:rsid w:val="0B9A1788"/>
    <w:rsid w:val="0CBA5F2B"/>
    <w:rsid w:val="0CEF6BCB"/>
    <w:rsid w:val="0DA013F8"/>
    <w:rsid w:val="0EF47552"/>
    <w:rsid w:val="0F064AE3"/>
    <w:rsid w:val="109400A8"/>
    <w:rsid w:val="10D833DD"/>
    <w:rsid w:val="11B96168"/>
    <w:rsid w:val="121D069D"/>
    <w:rsid w:val="12DA05E1"/>
    <w:rsid w:val="131F2DBB"/>
    <w:rsid w:val="135C2FC9"/>
    <w:rsid w:val="13B42661"/>
    <w:rsid w:val="13B43CDD"/>
    <w:rsid w:val="13B853CF"/>
    <w:rsid w:val="146278B1"/>
    <w:rsid w:val="15F11D40"/>
    <w:rsid w:val="16497F3A"/>
    <w:rsid w:val="165057B5"/>
    <w:rsid w:val="16536262"/>
    <w:rsid w:val="16774CC2"/>
    <w:rsid w:val="1685346C"/>
    <w:rsid w:val="17B0014A"/>
    <w:rsid w:val="1832069B"/>
    <w:rsid w:val="183663EE"/>
    <w:rsid w:val="1A3B2009"/>
    <w:rsid w:val="1A6E18B8"/>
    <w:rsid w:val="1AAD6942"/>
    <w:rsid w:val="1B9C7811"/>
    <w:rsid w:val="1C5856B9"/>
    <w:rsid w:val="1C701619"/>
    <w:rsid w:val="1D273343"/>
    <w:rsid w:val="1D3D74F4"/>
    <w:rsid w:val="1EDB1F10"/>
    <w:rsid w:val="1FBD66EF"/>
    <w:rsid w:val="20CA5880"/>
    <w:rsid w:val="20CE2999"/>
    <w:rsid w:val="20F86607"/>
    <w:rsid w:val="21D36421"/>
    <w:rsid w:val="225D6472"/>
    <w:rsid w:val="227D2224"/>
    <w:rsid w:val="22956848"/>
    <w:rsid w:val="22A57AFA"/>
    <w:rsid w:val="2312292F"/>
    <w:rsid w:val="23183CC3"/>
    <w:rsid w:val="23556C43"/>
    <w:rsid w:val="23FD0859"/>
    <w:rsid w:val="24EE3AE5"/>
    <w:rsid w:val="25D00C44"/>
    <w:rsid w:val="26833F07"/>
    <w:rsid w:val="26C31D26"/>
    <w:rsid w:val="26DD3EB0"/>
    <w:rsid w:val="26DD65FA"/>
    <w:rsid w:val="27405BD3"/>
    <w:rsid w:val="27C92133"/>
    <w:rsid w:val="27D16103"/>
    <w:rsid w:val="27F17E05"/>
    <w:rsid w:val="28C03E0E"/>
    <w:rsid w:val="28D06DCA"/>
    <w:rsid w:val="29345AAA"/>
    <w:rsid w:val="29D43123"/>
    <w:rsid w:val="2B7B4A36"/>
    <w:rsid w:val="2BA50B41"/>
    <w:rsid w:val="2BD66E27"/>
    <w:rsid w:val="2C2C749C"/>
    <w:rsid w:val="2CAA267E"/>
    <w:rsid w:val="2CCD0E3E"/>
    <w:rsid w:val="2CF8119D"/>
    <w:rsid w:val="2D937E62"/>
    <w:rsid w:val="2E371F07"/>
    <w:rsid w:val="2E563B90"/>
    <w:rsid w:val="2EAC7B62"/>
    <w:rsid w:val="2EC20184"/>
    <w:rsid w:val="30A2703A"/>
    <w:rsid w:val="30FB79FD"/>
    <w:rsid w:val="31093711"/>
    <w:rsid w:val="323A4655"/>
    <w:rsid w:val="337E1EF3"/>
    <w:rsid w:val="33A942EE"/>
    <w:rsid w:val="34735CE7"/>
    <w:rsid w:val="358A34E8"/>
    <w:rsid w:val="35911AF6"/>
    <w:rsid w:val="35A131FD"/>
    <w:rsid w:val="35B96507"/>
    <w:rsid w:val="368463F2"/>
    <w:rsid w:val="389F3491"/>
    <w:rsid w:val="38DD3D99"/>
    <w:rsid w:val="393E785E"/>
    <w:rsid w:val="39902566"/>
    <w:rsid w:val="39D0034F"/>
    <w:rsid w:val="3A127CDC"/>
    <w:rsid w:val="3A4106CF"/>
    <w:rsid w:val="3B582AD5"/>
    <w:rsid w:val="3B68015B"/>
    <w:rsid w:val="3B820C4B"/>
    <w:rsid w:val="3C3D5490"/>
    <w:rsid w:val="3CBB5E2F"/>
    <w:rsid w:val="3D2755D9"/>
    <w:rsid w:val="3DB338F2"/>
    <w:rsid w:val="3DE13B5A"/>
    <w:rsid w:val="3E33281D"/>
    <w:rsid w:val="3E591B19"/>
    <w:rsid w:val="3EAB0813"/>
    <w:rsid w:val="3F14539F"/>
    <w:rsid w:val="3FB224C5"/>
    <w:rsid w:val="3FD20688"/>
    <w:rsid w:val="40374F41"/>
    <w:rsid w:val="407E299A"/>
    <w:rsid w:val="40B2751D"/>
    <w:rsid w:val="41173570"/>
    <w:rsid w:val="4168242D"/>
    <w:rsid w:val="4256174D"/>
    <w:rsid w:val="43961AEA"/>
    <w:rsid w:val="43EF0186"/>
    <w:rsid w:val="44294D9D"/>
    <w:rsid w:val="45ED2D06"/>
    <w:rsid w:val="461C7F32"/>
    <w:rsid w:val="4648602E"/>
    <w:rsid w:val="46BA0C92"/>
    <w:rsid w:val="47742A5F"/>
    <w:rsid w:val="47912FE0"/>
    <w:rsid w:val="481C0287"/>
    <w:rsid w:val="483A7875"/>
    <w:rsid w:val="48747259"/>
    <w:rsid w:val="49372F9C"/>
    <w:rsid w:val="4B52063F"/>
    <w:rsid w:val="4B8F54CA"/>
    <w:rsid w:val="4B986A39"/>
    <w:rsid w:val="4B9F3862"/>
    <w:rsid w:val="4BB57C16"/>
    <w:rsid w:val="4C167239"/>
    <w:rsid w:val="4C3B2BAF"/>
    <w:rsid w:val="4C617E7E"/>
    <w:rsid w:val="4CC67DA7"/>
    <w:rsid w:val="4D1719D6"/>
    <w:rsid w:val="4EA33F95"/>
    <w:rsid w:val="5025053F"/>
    <w:rsid w:val="515104BD"/>
    <w:rsid w:val="51B02052"/>
    <w:rsid w:val="51B23999"/>
    <w:rsid w:val="52A0215E"/>
    <w:rsid w:val="539E0B1A"/>
    <w:rsid w:val="54AB6745"/>
    <w:rsid w:val="54CC2EC2"/>
    <w:rsid w:val="553E788F"/>
    <w:rsid w:val="55CA0A67"/>
    <w:rsid w:val="55F41A41"/>
    <w:rsid w:val="56512959"/>
    <w:rsid w:val="56A31F98"/>
    <w:rsid w:val="56CA5C61"/>
    <w:rsid w:val="56F5270D"/>
    <w:rsid w:val="56F95A5A"/>
    <w:rsid w:val="574A3D39"/>
    <w:rsid w:val="57651C59"/>
    <w:rsid w:val="596022B2"/>
    <w:rsid w:val="5A035471"/>
    <w:rsid w:val="5A7246F4"/>
    <w:rsid w:val="5A91347B"/>
    <w:rsid w:val="5AF426D9"/>
    <w:rsid w:val="5D754DA9"/>
    <w:rsid w:val="5E887243"/>
    <w:rsid w:val="5F0C05DC"/>
    <w:rsid w:val="5F0D3EEF"/>
    <w:rsid w:val="5F43175A"/>
    <w:rsid w:val="5F5866ED"/>
    <w:rsid w:val="5FED7FB9"/>
    <w:rsid w:val="601C66B1"/>
    <w:rsid w:val="603A4F4C"/>
    <w:rsid w:val="608777D0"/>
    <w:rsid w:val="614751D5"/>
    <w:rsid w:val="61966235"/>
    <w:rsid w:val="61A7183D"/>
    <w:rsid w:val="621F7E6E"/>
    <w:rsid w:val="62A44AD2"/>
    <w:rsid w:val="62DB1685"/>
    <w:rsid w:val="6326693E"/>
    <w:rsid w:val="63372998"/>
    <w:rsid w:val="6365521B"/>
    <w:rsid w:val="647306CC"/>
    <w:rsid w:val="64955B7F"/>
    <w:rsid w:val="649A537E"/>
    <w:rsid w:val="64B03533"/>
    <w:rsid w:val="64C346EB"/>
    <w:rsid w:val="656A3BA7"/>
    <w:rsid w:val="66613E79"/>
    <w:rsid w:val="680516B0"/>
    <w:rsid w:val="68183E32"/>
    <w:rsid w:val="688438F6"/>
    <w:rsid w:val="6AF23194"/>
    <w:rsid w:val="6BAE7D2F"/>
    <w:rsid w:val="6BE5772E"/>
    <w:rsid w:val="6BF26FAD"/>
    <w:rsid w:val="6D1B0CAA"/>
    <w:rsid w:val="6D3A2C32"/>
    <w:rsid w:val="6D8B1220"/>
    <w:rsid w:val="6D8E6CFE"/>
    <w:rsid w:val="6DCF6FBA"/>
    <w:rsid w:val="6DE53C82"/>
    <w:rsid w:val="6F060A29"/>
    <w:rsid w:val="6F123DF8"/>
    <w:rsid w:val="6F334276"/>
    <w:rsid w:val="6F4B096C"/>
    <w:rsid w:val="6FCE0E34"/>
    <w:rsid w:val="7035412D"/>
    <w:rsid w:val="70B3253D"/>
    <w:rsid w:val="713F1EC2"/>
    <w:rsid w:val="715B573C"/>
    <w:rsid w:val="71BB5F73"/>
    <w:rsid w:val="71CF2FD3"/>
    <w:rsid w:val="746024E9"/>
    <w:rsid w:val="74D4277D"/>
    <w:rsid w:val="7505707C"/>
    <w:rsid w:val="75F942BD"/>
    <w:rsid w:val="76265534"/>
    <w:rsid w:val="767E2D9A"/>
    <w:rsid w:val="76BF097F"/>
    <w:rsid w:val="77853866"/>
    <w:rsid w:val="77E8075E"/>
    <w:rsid w:val="78117641"/>
    <w:rsid w:val="78F763CE"/>
    <w:rsid w:val="79054E03"/>
    <w:rsid w:val="79871BE3"/>
    <w:rsid w:val="79931A37"/>
    <w:rsid w:val="799647E1"/>
    <w:rsid w:val="799775E9"/>
    <w:rsid w:val="7A346F61"/>
    <w:rsid w:val="7AAC4028"/>
    <w:rsid w:val="7AE12A3D"/>
    <w:rsid w:val="7BEDA395"/>
    <w:rsid w:val="7C97278B"/>
    <w:rsid w:val="7CAC4362"/>
    <w:rsid w:val="7CEA3371"/>
    <w:rsid w:val="7D578A46"/>
    <w:rsid w:val="7D9E6F2A"/>
    <w:rsid w:val="7E616433"/>
    <w:rsid w:val="7E72278B"/>
    <w:rsid w:val="7E734BAD"/>
    <w:rsid w:val="7E804AE1"/>
    <w:rsid w:val="7F4C52ED"/>
    <w:rsid w:val="7F5B2429"/>
    <w:rsid w:val="BB5E5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rPr>
  </w:style>
  <w:style w:type="paragraph" w:styleId="2">
    <w:name w:val="heading 6"/>
    <w:basedOn w:val="1"/>
    <w:next w:val="1"/>
    <w:semiHidden/>
    <w:unhideWhenUsed/>
    <w:qFormat/>
    <w:uiPriority w:val="0"/>
    <w:pPr>
      <w:keepNext/>
      <w:keepLines/>
      <w:tabs>
        <w:tab w:val="left" w:pos="1151"/>
      </w:tabs>
      <w:spacing w:before="240" w:after="64" w:line="320" w:lineRule="auto"/>
      <w:ind w:left="1151" w:hanging="1151"/>
      <w:outlineLvl w:val="5"/>
    </w:pPr>
    <w:rPr>
      <w:rFonts w:ascii="Cambria" w:hAnsi="Cambria" w:eastAsia="仿宋"/>
      <w:b/>
      <w:bCs/>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21"/>
    <w:basedOn w:val="7"/>
    <w:qFormat/>
    <w:uiPriority w:val="0"/>
    <w:rPr>
      <w:rFonts w:hint="eastAsia" w:ascii="宋体" w:hAnsi="宋体" w:eastAsia="宋体" w:cs="宋体"/>
      <w:b/>
      <w:color w:val="000000"/>
      <w:sz w:val="44"/>
      <w:szCs w:val="44"/>
      <w:u w:val="none"/>
    </w:rPr>
  </w:style>
  <w:style w:type="character" w:customStyle="1" w:styleId="9">
    <w:name w:val="font71"/>
    <w:basedOn w:val="7"/>
    <w:qFormat/>
    <w:uiPriority w:val="0"/>
    <w:rPr>
      <w:rFonts w:ascii="仿宋_GB2312" w:eastAsia="仿宋_GB2312" w:cs="仿宋_GB2312"/>
      <w:color w:val="000000"/>
      <w:sz w:val="44"/>
      <w:szCs w:val="44"/>
      <w:u w:val="none"/>
    </w:rPr>
  </w:style>
  <w:style w:type="character" w:customStyle="1" w:styleId="10">
    <w:name w:val="font51"/>
    <w:basedOn w:val="7"/>
    <w:qFormat/>
    <w:uiPriority w:val="0"/>
    <w:rPr>
      <w:rFonts w:hint="eastAsia" w:ascii="黑体" w:hAnsi="宋体" w:eastAsia="黑体" w:cs="黑体"/>
      <w:color w:val="000000"/>
      <w:sz w:val="32"/>
      <w:szCs w:val="32"/>
      <w:u w:val="none"/>
    </w:rPr>
  </w:style>
  <w:style w:type="character" w:customStyle="1" w:styleId="11">
    <w:name w:val="font11"/>
    <w:basedOn w:val="7"/>
    <w:qFormat/>
    <w:uiPriority w:val="0"/>
    <w:rPr>
      <w:rFonts w:ascii="Arial" w:hAnsi="Arial" w:cs="Arial"/>
      <w:color w:val="000000"/>
      <w:sz w:val="32"/>
      <w:szCs w:val="32"/>
      <w:u w:val="none"/>
    </w:rPr>
  </w:style>
  <w:style w:type="character" w:customStyle="1" w:styleId="12">
    <w:name w:val="font61"/>
    <w:basedOn w:val="7"/>
    <w:qFormat/>
    <w:uiPriority w:val="0"/>
    <w:rPr>
      <w:rFonts w:hint="eastAsia" w:ascii="楷体" w:hAnsi="楷体" w:eastAsia="楷体" w:cs="楷体"/>
      <w:color w:val="000000"/>
      <w:sz w:val="32"/>
      <w:szCs w:val="32"/>
      <w:u w:val="none"/>
    </w:rPr>
  </w:style>
  <w:style w:type="character" w:customStyle="1" w:styleId="13">
    <w:name w:val="font01"/>
    <w:basedOn w:val="7"/>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2022-03-01T02:10:00Z</cp:lastPrinted>
  <dcterms:modified xsi:type="dcterms:W3CDTF">2022-08-19T01:38:44Z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